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08" w:rsidRPr="004B2D9D" w:rsidRDefault="004B2D9D">
      <w:pPr>
        <w:rPr>
          <w:rFonts w:ascii="Times New Roman" w:hAnsi="Times New Roman" w:cs="Times New Roman"/>
          <w:sz w:val="24"/>
          <w:szCs w:val="24"/>
        </w:rPr>
      </w:pPr>
      <w:r w:rsidRPr="004B2D9D">
        <w:rPr>
          <w:rFonts w:ascii="Times New Roman" w:hAnsi="Times New Roman" w:cs="Times New Roman"/>
          <w:sz w:val="24"/>
          <w:szCs w:val="24"/>
        </w:rPr>
        <w:t xml:space="preserve">Экзамен можно заменить </w:t>
      </w:r>
      <w:proofErr w:type="gramStart"/>
      <w:r w:rsidRPr="004B2D9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520"/>
        <w:gridCol w:w="3888"/>
        <w:gridCol w:w="2536"/>
      </w:tblGrid>
      <w:tr w:rsidR="004B2D9D" w:rsidTr="004B2D9D">
        <w:tc>
          <w:tcPr>
            <w:tcW w:w="627" w:type="dxa"/>
          </w:tcPr>
          <w:p w:rsidR="004B2D9D" w:rsidRPr="00C838D4" w:rsidRDefault="004B2D9D" w:rsidP="004B2D9D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57" w:hanging="357"/>
            </w:pPr>
          </w:p>
        </w:tc>
        <w:tc>
          <w:tcPr>
            <w:tcW w:w="2520" w:type="dxa"/>
          </w:tcPr>
          <w:p w:rsidR="004B2D9D" w:rsidRPr="00C838D4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</w:rPr>
              <w:t>Коллоквиум</w:t>
            </w:r>
            <w:r>
              <w:rPr>
                <w:rStyle w:val="211pt"/>
              </w:rPr>
              <w:t xml:space="preserve"> </w:t>
            </w:r>
            <w:r w:rsidRPr="00C838D4">
              <w:rPr>
                <w:rStyle w:val="211pt"/>
              </w:rPr>
              <w:t>(теоретический</w:t>
            </w:r>
            <w:r>
              <w:rPr>
                <w:rStyle w:val="211pt"/>
              </w:rPr>
              <w:t xml:space="preserve"> </w:t>
            </w:r>
            <w:r w:rsidRPr="00C838D4">
              <w:rPr>
                <w:rStyle w:val="211pt"/>
              </w:rPr>
              <w:t>опрос)</w:t>
            </w:r>
          </w:p>
        </w:tc>
        <w:tc>
          <w:tcPr>
            <w:tcW w:w="3888" w:type="dxa"/>
          </w:tcPr>
          <w:p w:rsidR="004B2D9D" w:rsidRPr="00C838D4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</w:rPr>
              <w:t xml:space="preserve">Средство контроля усвоения учебного материала темы, раздела или модуля дисциплины, организованное в виде устного (письменного) опроса студента или в виде собеседования преподавателя с </w:t>
            </w:r>
            <w:proofErr w:type="gramStart"/>
            <w:r w:rsidRPr="00C838D4">
              <w:rPr>
                <w:rStyle w:val="211pt"/>
              </w:rPr>
              <w:t>обучающимися</w:t>
            </w:r>
            <w:proofErr w:type="gramEnd"/>
            <w:r w:rsidRPr="00C838D4">
              <w:rPr>
                <w:rStyle w:val="211pt"/>
              </w:rPr>
              <w:t>. Рекомендуется для оценки знаний обучающихся.</w:t>
            </w:r>
          </w:p>
        </w:tc>
        <w:tc>
          <w:tcPr>
            <w:tcW w:w="2536" w:type="dxa"/>
          </w:tcPr>
          <w:p w:rsidR="004B2D9D" w:rsidRPr="00C838D4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C838D4">
              <w:rPr>
                <w:rStyle w:val="211pt"/>
              </w:rPr>
              <w:t>Вопросы по</w:t>
            </w:r>
            <w:r>
              <w:rPr>
                <w:rStyle w:val="211pt"/>
              </w:rPr>
              <w:t xml:space="preserve"> </w:t>
            </w:r>
            <w:r w:rsidRPr="00C838D4">
              <w:rPr>
                <w:rStyle w:val="211pt"/>
              </w:rPr>
              <w:t>темам/</w:t>
            </w:r>
            <w:r>
              <w:rPr>
                <w:rStyle w:val="211pt"/>
              </w:rPr>
              <w:t xml:space="preserve"> </w:t>
            </w:r>
            <w:r w:rsidRPr="00C838D4">
              <w:rPr>
                <w:rStyle w:val="211pt"/>
              </w:rPr>
              <w:t>разделам</w:t>
            </w:r>
            <w:r>
              <w:rPr>
                <w:rStyle w:val="211pt"/>
              </w:rPr>
              <w:t xml:space="preserve"> </w:t>
            </w:r>
            <w:r w:rsidRPr="00C838D4">
              <w:rPr>
                <w:rStyle w:val="211pt"/>
              </w:rPr>
              <w:t>дисциплины</w:t>
            </w:r>
          </w:p>
        </w:tc>
      </w:tr>
      <w:tr w:rsidR="004B2D9D" w:rsidTr="004B2D9D">
        <w:tc>
          <w:tcPr>
            <w:tcW w:w="627" w:type="dxa"/>
          </w:tcPr>
          <w:p w:rsidR="004B2D9D" w:rsidRPr="00A84EEB" w:rsidRDefault="004B2D9D" w:rsidP="004B2D9D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57" w:hanging="357"/>
              <w:rPr>
                <w:rStyle w:val="211pt"/>
              </w:rPr>
            </w:pPr>
          </w:p>
        </w:tc>
        <w:tc>
          <w:tcPr>
            <w:tcW w:w="2520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</w:rPr>
            </w:pPr>
            <w:proofErr w:type="spellStart"/>
            <w:r w:rsidRPr="00A84EEB">
              <w:rPr>
                <w:rStyle w:val="211pt"/>
              </w:rPr>
              <w:t>Разноуровневые</w:t>
            </w:r>
            <w:proofErr w:type="spellEnd"/>
            <w:r w:rsidRPr="00A84EEB">
              <w:rPr>
                <w:rStyle w:val="211pt"/>
              </w:rPr>
              <w:t xml:space="preserve"> задачи и индивидуальные задания</w:t>
            </w:r>
          </w:p>
        </w:tc>
        <w:tc>
          <w:tcPr>
            <w:tcW w:w="3888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Различают задачи и задания: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а)</w:t>
            </w:r>
            <w:r w:rsidRPr="00A84EEB">
              <w:rPr>
                <w:rStyle w:val="211pt"/>
              </w:rPr>
              <w:tab/>
              <w:t>репродуктивного уровня, позволяющие оценивать и</w:t>
            </w:r>
            <w:r>
              <w:rPr>
                <w:rStyle w:val="211pt"/>
              </w:rPr>
              <w:t xml:space="preserve"> </w:t>
            </w:r>
            <w:r w:rsidRPr="00A84EEB">
              <w:rPr>
                <w:rStyle w:val="211pt"/>
              </w:rPr>
              <w:t>диагностировать</w:t>
            </w:r>
            <w:r>
              <w:rPr>
                <w:rStyle w:val="211pt"/>
              </w:rPr>
              <w:t xml:space="preserve"> </w:t>
            </w:r>
            <w:r w:rsidRPr="00A84EEB">
              <w:rPr>
                <w:rStyle w:val="211pt"/>
              </w:rPr>
              <w:t>знание фактического материала</w:t>
            </w:r>
            <w:r>
              <w:rPr>
                <w:rStyle w:val="211pt"/>
              </w:rPr>
              <w:t xml:space="preserve"> </w:t>
            </w:r>
            <w:r w:rsidRPr="00A84EEB">
              <w:rPr>
                <w:rStyle w:val="211pt"/>
              </w:rPr>
              <w:t>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tabs>
                <w:tab w:val="left" w:pos="226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б)</w:t>
            </w:r>
            <w:r w:rsidRPr="00A84EEB">
              <w:rPr>
                <w:rStyle w:val="211pt"/>
              </w:rPr>
              <w:tab/>
      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в)</w:t>
            </w:r>
            <w:r w:rsidRPr="00A84EEB">
              <w:rPr>
                <w:rStyle w:val="211pt"/>
              </w:rPr>
              <w:tab/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</w:t>
            </w:r>
            <w:bookmarkStart w:id="0" w:name="_GoBack"/>
            <w:bookmarkEnd w:id="0"/>
            <w:r w:rsidRPr="00A84EEB">
              <w:rPr>
                <w:rStyle w:val="211pt"/>
              </w:rPr>
              <w:t>ния.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</w:rPr>
            </w:pPr>
            <w:r w:rsidRPr="00A84EEB">
              <w:rPr>
                <w:rStyle w:val="211pt"/>
              </w:rPr>
              <w:t>Рекомендуется для оценки знаний умений и владений студентов.</w:t>
            </w:r>
          </w:p>
        </w:tc>
        <w:tc>
          <w:tcPr>
            <w:tcW w:w="2536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</w:rPr>
            </w:pPr>
            <w:r w:rsidRPr="00A84EEB">
              <w:rPr>
                <w:rStyle w:val="211pt"/>
              </w:rPr>
              <w:t xml:space="preserve">Комплект </w:t>
            </w:r>
            <w:proofErr w:type="spellStart"/>
            <w:r w:rsidRPr="00A84EEB">
              <w:rPr>
                <w:rStyle w:val="211pt"/>
              </w:rPr>
              <w:t>разноуровневых</w:t>
            </w:r>
            <w:proofErr w:type="spellEnd"/>
            <w:r w:rsidRPr="00A84EEB">
              <w:rPr>
                <w:rStyle w:val="211pt"/>
              </w:rPr>
              <w:t xml:space="preserve"> задач и заданий</w:t>
            </w:r>
          </w:p>
        </w:tc>
      </w:tr>
      <w:tr w:rsidR="004B2D9D" w:rsidTr="004B2D9D">
        <w:tc>
          <w:tcPr>
            <w:tcW w:w="627" w:type="dxa"/>
          </w:tcPr>
          <w:p w:rsidR="004B2D9D" w:rsidRPr="00A84EEB" w:rsidRDefault="004B2D9D" w:rsidP="004B2D9D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57" w:hanging="357"/>
            </w:pPr>
          </w:p>
        </w:tc>
        <w:tc>
          <w:tcPr>
            <w:tcW w:w="2520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Кейс-задача</w:t>
            </w:r>
          </w:p>
        </w:tc>
        <w:tc>
          <w:tcPr>
            <w:tcW w:w="3888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 xml:space="preserve">Проблемное задание, в котором </w:t>
            </w:r>
            <w:proofErr w:type="gramStart"/>
            <w:r w:rsidRPr="00A84EEB">
              <w:rPr>
                <w:rStyle w:val="211pt"/>
              </w:rPr>
              <w:t>обучающемуся</w:t>
            </w:r>
            <w:proofErr w:type="gramEnd"/>
            <w:r w:rsidRPr="00A84EEB">
              <w:rPr>
                <w:rStyle w:val="211pt"/>
              </w:rPr>
              <w:t xml:space="preserve"> предлагают осмыслить реальную </w:t>
            </w:r>
            <w:proofErr w:type="spellStart"/>
            <w:r w:rsidRPr="00A84EEB">
              <w:rPr>
                <w:rStyle w:val="211pt"/>
              </w:rPr>
              <w:t>профессионально</w:t>
            </w:r>
            <w:r w:rsidRPr="00A84EEB">
              <w:rPr>
                <w:rStyle w:val="211pt"/>
              </w:rPr>
              <w:softHyphen/>
              <w:t>ориентированную</w:t>
            </w:r>
            <w:proofErr w:type="spellEnd"/>
            <w:r w:rsidRPr="00A84EEB">
              <w:rPr>
                <w:rStyle w:val="211pt"/>
              </w:rPr>
              <w:t xml:space="preserve"> ситуацию, необходимую для решения данной проблемы.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Рекомендуется для оценки знаний, умений и владений, а также отдельных дисциплинарных компетенций студентов.</w:t>
            </w:r>
          </w:p>
        </w:tc>
        <w:tc>
          <w:tcPr>
            <w:tcW w:w="2536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 xml:space="preserve">Задания для решения </w:t>
            </w:r>
            <w:proofErr w:type="gramStart"/>
            <w:r w:rsidRPr="00A84EEB">
              <w:rPr>
                <w:rStyle w:val="211pt"/>
              </w:rPr>
              <w:t>кейс-задачи</w:t>
            </w:r>
            <w:proofErr w:type="gramEnd"/>
          </w:p>
        </w:tc>
      </w:tr>
      <w:tr w:rsidR="004B2D9D" w:rsidTr="004B2D9D">
        <w:tc>
          <w:tcPr>
            <w:tcW w:w="627" w:type="dxa"/>
          </w:tcPr>
          <w:p w:rsidR="004B2D9D" w:rsidRPr="00A84EEB" w:rsidRDefault="004B2D9D" w:rsidP="004B2D9D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57" w:hanging="357"/>
            </w:pPr>
          </w:p>
        </w:tc>
        <w:tc>
          <w:tcPr>
            <w:tcW w:w="2520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Рубежная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контрольная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работа</w:t>
            </w:r>
          </w:p>
        </w:tc>
        <w:tc>
          <w:tcPr>
            <w:tcW w:w="3888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Средство проверки умений применять полученные знания для решения задач определенного типа по разделу или модулю учебной дисциплины.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Рекомендуется для оценки знаний и умений студентов.</w:t>
            </w:r>
          </w:p>
        </w:tc>
        <w:tc>
          <w:tcPr>
            <w:tcW w:w="2536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Комплект контрольных заданий по вариантам</w:t>
            </w:r>
          </w:p>
        </w:tc>
      </w:tr>
      <w:tr w:rsidR="004B2D9D" w:rsidTr="004B2D9D">
        <w:tc>
          <w:tcPr>
            <w:tcW w:w="627" w:type="dxa"/>
          </w:tcPr>
          <w:p w:rsidR="004B2D9D" w:rsidRPr="00A84EEB" w:rsidRDefault="004B2D9D" w:rsidP="004B2D9D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57" w:hanging="357"/>
            </w:pPr>
          </w:p>
        </w:tc>
        <w:tc>
          <w:tcPr>
            <w:tcW w:w="2520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Творческое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задание</w:t>
            </w:r>
          </w:p>
        </w:tc>
        <w:tc>
          <w:tcPr>
            <w:tcW w:w="3888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</w:t>
            </w:r>
            <w:r w:rsidRPr="00A84EEB">
              <w:rPr>
                <w:rStyle w:val="211pt"/>
              </w:rPr>
              <w:lastRenderedPageBreak/>
              <w:t xml:space="preserve">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A84EEB">
              <w:rPr>
                <w:rStyle w:val="211pt"/>
              </w:rPr>
              <w:t>обучающихся</w:t>
            </w:r>
            <w:proofErr w:type="gramEnd"/>
            <w:r w:rsidRPr="00A84EEB">
              <w:rPr>
                <w:rStyle w:val="211pt"/>
              </w:rPr>
              <w:t>.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Рекомендуется для оценки умений и владений студентов.</w:t>
            </w:r>
          </w:p>
        </w:tc>
        <w:tc>
          <w:tcPr>
            <w:tcW w:w="2536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lastRenderedPageBreak/>
              <w:t>Темы групповых и/или индивидуальных творческих заданий</w:t>
            </w:r>
          </w:p>
        </w:tc>
      </w:tr>
      <w:tr w:rsidR="004B2D9D" w:rsidTr="004B2D9D">
        <w:tc>
          <w:tcPr>
            <w:tcW w:w="627" w:type="dxa"/>
          </w:tcPr>
          <w:p w:rsidR="004B2D9D" w:rsidRPr="00A84EEB" w:rsidRDefault="004B2D9D" w:rsidP="004B2D9D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57" w:hanging="357"/>
            </w:pPr>
          </w:p>
        </w:tc>
        <w:tc>
          <w:tcPr>
            <w:tcW w:w="2520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Тест</w:t>
            </w:r>
          </w:p>
        </w:tc>
        <w:tc>
          <w:tcPr>
            <w:tcW w:w="3888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Система стандартизированных простых и комплексных заданий, позволяющая автоматизировать процедуру измерения уровня знаний, умений и владений обучающегося.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Рекомендуется для оценки знаний, умений и владений студентов.</w:t>
            </w:r>
          </w:p>
        </w:tc>
        <w:tc>
          <w:tcPr>
            <w:tcW w:w="2536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Фонд тестовых заданий</w:t>
            </w:r>
          </w:p>
        </w:tc>
      </w:tr>
      <w:tr w:rsidR="004B2D9D" w:rsidTr="004B2D9D">
        <w:tc>
          <w:tcPr>
            <w:tcW w:w="627" w:type="dxa"/>
          </w:tcPr>
          <w:p w:rsidR="004B2D9D" w:rsidRPr="00A84EEB" w:rsidRDefault="004B2D9D" w:rsidP="004B2D9D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57" w:hanging="357"/>
            </w:pPr>
          </w:p>
        </w:tc>
        <w:tc>
          <w:tcPr>
            <w:tcW w:w="2520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Эссе</w:t>
            </w:r>
          </w:p>
        </w:tc>
        <w:tc>
          <w:tcPr>
            <w:tcW w:w="3888" w:type="dxa"/>
          </w:tcPr>
          <w:p w:rsidR="004B2D9D" w:rsidRPr="00A84EEB" w:rsidRDefault="004B2D9D" w:rsidP="007B5723">
            <w:pPr>
              <w:pStyle w:val="20"/>
              <w:shd w:val="clear" w:color="auto" w:fill="auto"/>
              <w:tabs>
                <w:tab w:val="left" w:pos="1786"/>
                <w:tab w:val="left" w:pos="3110"/>
                <w:tab w:val="right" w:pos="4949"/>
              </w:tabs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</w:t>
            </w:r>
            <w:r>
              <w:rPr>
                <w:rStyle w:val="211pt"/>
              </w:rPr>
              <w:t xml:space="preserve"> </w:t>
            </w:r>
            <w:r w:rsidRPr="00A84EEB">
              <w:rPr>
                <w:rStyle w:val="211pt"/>
              </w:rPr>
              <w:t>концепций</w:t>
            </w:r>
            <w:r>
              <w:rPr>
                <w:rStyle w:val="211pt"/>
              </w:rPr>
              <w:t xml:space="preserve"> </w:t>
            </w:r>
            <w:r w:rsidRPr="00A84EEB"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</w:t>
            </w:r>
            <w:r w:rsidRPr="00A84EEB">
              <w:rPr>
                <w:rStyle w:val="211pt"/>
              </w:rPr>
              <w:t>аналитического</w:t>
            </w:r>
            <w:r>
              <w:rPr>
                <w:rStyle w:val="211pt"/>
              </w:rPr>
              <w:t xml:space="preserve"> </w:t>
            </w:r>
            <w:r w:rsidRPr="00A84EEB">
              <w:rPr>
                <w:rStyle w:val="211pt"/>
              </w:rPr>
              <w:t>инструментария соответствующей дисциплины, делать выводы, обобщающие авторскую позицию по поставленной проблеме.</w:t>
            </w:r>
          </w:p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Рекомендуется для оценки знаний и умений студентов.</w:t>
            </w:r>
          </w:p>
        </w:tc>
        <w:tc>
          <w:tcPr>
            <w:tcW w:w="2536" w:type="dxa"/>
          </w:tcPr>
          <w:p w:rsidR="004B2D9D" w:rsidRPr="00A84EEB" w:rsidRDefault="004B2D9D" w:rsidP="007B572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A84EEB">
              <w:rPr>
                <w:rStyle w:val="211pt"/>
              </w:rPr>
              <w:t>Тематика эссе</w:t>
            </w:r>
          </w:p>
        </w:tc>
      </w:tr>
    </w:tbl>
    <w:p w:rsidR="004B2D9D" w:rsidRDefault="004B2D9D"/>
    <w:sectPr w:rsidR="004B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3099"/>
    <w:multiLevelType w:val="hybridMultilevel"/>
    <w:tmpl w:val="51CC7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01"/>
    <w:rsid w:val="004B2D9D"/>
    <w:rsid w:val="008D2F01"/>
    <w:rsid w:val="00E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2D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4B2D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2D9D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4B2D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2D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4B2D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2D9D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4B2D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2020-04-23T21:17:00Z</dcterms:created>
  <dcterms:modified xsi:type="dcterms:W3CDTF">2020-04-23T21:21:00Z</dcterms:modified>
</cp:coreProperties>
</file>