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3D" w:rsidRDefault="005B0DC7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Печатные издания.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Барсукова</w:t>
      </w:r>
      <w:proofErr w:type="spellEnd"/>
      <w:r w:rsidRPr="00B0433D">
        <w:rPr>
          <w:rFonts w:cs="Times New Roman"/>
          <w:szCs w:val="28"/>
        </w:rPr>
        <w:t>, А. Д. Особенности формирования профессионального самосознания студенчества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Д. </w:t>
      </w:r>
      <w:proofErr w:type="spellStart"/>
      <w:r w:rsidRPr="00B0433D">
        <w:rPr>
          <w:rFonts w:cs="Times New Roman"/>
          <w:szCs w:val="28"/>
        </w:rPr>
        <w:t>Барсукова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АСВ, 2009. – 167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>, В. В. Физическая культура в формировании общекультурных компетенций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/ В. В. </w:t>
      </w: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2014. – 92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>, В. В. Профессионально-прикладная физическая подготовка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В. </w:t>
      </w:r>
      <w:proofErr w:type="spellStart"/>
      <w:r w:rsidRPr="00B0433D">
        <w:rPr>
          <w:rFonts w:cs="Times New Roman"/>
          <w:szCs w:val="28"/>
        </w:rPr>
        <w:t>Бурбыгина</w:t>
      </w:r>
      <w:proofErr w:type="spellEnd"/>
      <w:r w:rsidRPr="00B0433D">
        <w:rPr>
          <w:rFonts w:cs="Times New Roman"/>
          <w:szCs w:val="28"/>
        </w:rPr>
        <w:t xml:space="preserve">, Е. В. </w:t>
      </w:r>
      <w:proofErr w:type="spellStart"/>
      <w:r w:rsidRPr="00B0433D">
        <w:rPr>
          <w:rFonts w:cs="Times New Roman"/>
          <w:szCs w:val="28"/>
        </w:rPr>
        <w:t>Матухно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2009. – 86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Валеев, А. М. Формирование этнической толерантности студентов вуза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М. Валеев. – Владивосток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Дальневосточного гос. ун-та, 2006. – 126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Выпускная работа бакалавра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А. Рогов, А. С. Кошеленко, О. В. </w:t>
      </w:r>
      <w:proofErr w:type="spellStart"/>
      <w:r w:rsidRPr="00B0433D">
        <w:rPr>
          <w:rFonts w:cs="Times New Roman"/>
          <w:szCs w:val="28"/>
        </w:rPr>
        <w:t>Жедь</w:t>
      </w:r>
      <w:proofErr w:type="spellEnd"/>
      <w:r w:rsidRPr="00B0433D">
        <w:rPr>
          <w:rFonts w:cs="Times New Roman"/>
          <w:szCs w:val="28"/>
        </w:rPr>
        <w:t>, И. Н. Орлова. – Старый Оскол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ТНТ, 2013. – 213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Кукушкина, В. В. Организация научно-исследовательской работы студентов (магистров)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В. Кукушкина.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2012. – 264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Магистерская диссертация. Подгото</w:t>
      </w:r>
      <w:r w:rsidR="003A5F81">
        <w:rPr>
          <w:rFonts w:cs="Times New Roman"/>
          <w:szCs w:val="28"/>
        </w:rPr>
        <w:t>вка и защита</w:t>
      </w:r>
      <w:proofErr w:type="gramStart"/>
      <w:r w:rsidR="003A5F81">
        <w:rPr>
          <w:rFonts w:cs="Times New Roman"/>
          <w:szCs w:val="28"/>
        </w:rPr>
        <w:t xml:space="preserve"> :</w:t>
      </w:r>
      <w:proofErr w:type="gramEnd"/>
      <w:r w:rsidR="003A5F81">
        <w:rPr>
          <w:rFonts w:cs="Times New Roman"/>
          <w:szCs w:val="28"/>
        </w:rPr>
        <w:t xml:space="preserve"> учебное пособие </w:t>
      </w:r>
      <w:r w:rsidRPr="00B0433D">
        <w:rPr>
          <w:rFonts w:cs="Times New Roman"/>
          <w:szCs w:val="28"/>
        </w:rPr>
        <w:t xml:space="preserve">для вузов / А. В. Ступин, В. С. Щетинин, О. Ю. </w:t>
      </w:r>
      <w:proofErr w:type="spellStart"/>
      <w:r w:rsidRPr="00B0433D">
        <w:rPr>
          <w:rFonts w:cs="Times New Roman"/>
          <w:szCs w:val="28"/>
        </w:rPr>
        <w:t>Еренков</w:t>
      </w:r>
      <w:proofErr w:type="spellEnd"/>
      <w:r w:rsidRPr="00B0433D">
        <w:rPr>
          <w:rFonts w:cs="Times New Roman"/>
          <w:szCs w:val="28"/>
        </w:rPr>
        <w:t xml:space="preserve">, М. Ю. </w:t>
      </w: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2016. – 60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Малышева, Н. В. Организация научно-исследовательской деятельности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Н. В. Малышева, </w:t>
      </w:r>
      <w:r w:rsidRPr="00B0433D">
        <w:rPr>
          <w:rFonts w:cs="Times New Roman"/>
          <w:szCs w:val="28"/>
        </w:rPr>
        <w:br/>
        <w:t xml:space="preserve">О. В. Чибисова, Г. А. </w:t>
      </w:r>
      <w:proofErr w:type="spellStart"/>
      <w:r w:rsidRPr="00B0433D">
        <w:rPr>
          <w:rFonts w:cs="Times New Roman"/>
          <w:szCs w:val="28"/>
        </w:rPr>
        <w:t>Шушарина</w:t>
      </w:r>
      <w:proofErr w:type="spellEnd"/>
      <w:r w:rsidRPr="00B0433D">
        <w:rPr>
          <w:rFonts w:cs="Times New Roman"/>
          <w:szCs w:val="28"/>
        </w:rPr>
        <w:t>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техн. ун-та, 2015. – 89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Методология научных исследований в машиностроении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сост. Б. Я. Мокрицкий.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2019. – 60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Pr="00B0433D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, М. Ю. Методология научных исследований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М. Ю. </w:t>
      </w:r>
      <w:proofErr w:type="spellStart"/>
      <w:r w:rsidRPr="00B0433D">
        <w:rPr>
          <w:rFonts w:cs="Times New Roman"/>
          <w:szCs w:val="28"/>
        </w:rPr>
        <w:t>Сарилов</w:t>
      </w:r>
      <w:proofErr w:type="spellEnd"/>
      <w:r w:rsidRPr="00B0433D">
        <w:rPr>
          <w:rFonts w:cs="Times New Roman"/>
          <w:szCs w:val="28"/>
        </w:rPr>
        <w:t>, У. Е. Решетник.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2019. – 54 с.</w:t>
      </w: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 xml:space="preserve">Справочник студента / авт.-сост. А. А. </w:t>
      </w:r>
      <w:proofErr w:type="spellStart"/>
      <w:r w:rsidRPr="00B0433D">
        <w:rPr>
          <w:rFonts w:cs="Times New Roman"/>
          <w:szCs w:val="28"/>
        </w:rPr>
        <w:t>Немировский</w:t>
      </w:r>
      <w:proofErr w:type="spellEnd"/>
      <w:r w:rsidRPr="00B0433D">
        <w:rPr>
          <w:rFonts w:cs="Times New Roman"/>
          <w:szCs w:val="28"/>
        </w:rPr>
        <w:t>, Н. В. Никитенко, Я. И. Зверев.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АСТРЕЛЬ : ОЛИМП, 2000. – 447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Усанов, Г. И. Научные исследования магистрантов управленческого профиля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Г. И. Усанов, И. Г. Усанов. – Комсомольск-на-Амуре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Комсомольского-на-Амуре гос. ун-та, 2018. – 113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Шульмин</w:t>
      </w:r>
      <w:proofErr w:type="spellEnd"/>
      <w:r w:rsidRPr="00B0433D">
        <w:rPr>
          <w:rFonts w:cs="Times New Roman"/>
          <w:szCs w:val="28"/>
        </w:rPr>
        <w:t>, В. А. Основы научных исследований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учебное пособие для вузов / В. А. </w:t>
      </w:r>
      <w:proofErr w:type="spellStart"/>
      <w:r w:rsidRPr="00B0433D">
        <w:rPr>
          <w:rFonts w:cs="Times New Roman"/>
          <w:szCs w:val="28"/>
        </w:rPr>
        <w:t>Шульмин</w:t>
      </w:r>
      <w:proofErr w:type="spellEnd"/>
      <w:r w:rsidRPr="00B0433D">
        <w:rPr>
          <w:rFonts w:cs="Times New Roman"/>
          <w:szCs w:val="28"/>
        </w:rPr>
        <w:t>. – Старый Оскол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Изд-во ТНТ, 2016. – 279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Энциклопедия зимних праздников / сост. Л. И. </w:t>
      </w:r>
      <w:proofErr w:type="spellStart"/>
      <w:r w:rsidRPr="00B0433D">
        <w:rPr>
          <w:rFonts w:cs="Times New Roman"/>
          <w:szCs w:val="28"/>
        </w:rPr>
        <w:t>Брудная</w:t>
      </w:r>
      <w:proofErr w:type="spellEnd"/>
      <w:r w:rsidRPr="00B0433D">
        <w:rPr>
          <w:rFonts w:cs="Times New Roman"/>
          <w:szCs w:val="28"/>
        </w:rPr>
        <w:t>, З. М. Гуревич, О. Л. Дмитриева. – Санкт-Петербург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РЕСПЕКС, 1995. – 463 с.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 xml:space="preserve">Электронные ресурсы из ЭБС </w:t>
      </w:r>
      <w:r w:rsidR="0018626D" w:rsidRPr="00B0433D">
        <w:rPr>
          <w:rFonts w:cs="Times New Roman"/>
          <w:b/>
          <w:i/>
          <w:szCs w:val="28"/>
        </w:rPr>
        <w:t>IPR SMART.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Абрамова, Г. С. Психология только для студентов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для вузов / Г. С. Абрамова. – 2-е изд. – Москва, Саратов : ПЕР СЭ, Ай Пи Эр Медиа, 2019. – 272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6" w:history="1">
        <w:r w:rsidR="003A5F81" w:rsidRPr="00956F7F">
          <w:rPr>
            <w:rStyle w:val="a3"/>
            <w:rFonts w:cs="Times New Roman"/>
            <w:szCs w:val="28"/>
          </w:rPr>
          <w:t>http://www.iprbookshop.ru/88208.html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>(дата обращения: 24.12.2022).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Касимова</w:t>
      </w:r>
      <w:proofErr w:type="spellEnd"/>
      <w:r w:rsidRPr="00B0433D">
        <w:rPr>
          <w:rFonts w:cs="Times New Roman"/>
          <w:szCs w:val="28"/>
        </w:rPr>
        <w:t>, З. Ш. Адаптация студентов к обучению в вузе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З. Ш. </w:t>
      </w:r>
      <w:proofErr w:type="spellStart"/>
      <w:r w:rsidRPr="00B0433D">
        <w:rPr>
          <w:rFonts w:cs="Times New Roman"/>
          <w:szCs w:val="28"/>
        </w:rPr>
        <w:t>Касимова</w:t>
      </w:r>
      <w:proofErr w:type="spellEnd"/>
      <w:r w:rsidRPr="00B0433D">
        <w:rPr>
          <w:rFonts w:cs="Times New Roman"/>
          <w:szCs w:val="28"/>
        </w:rPr>
        <w:t>. – Саратов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Эр Медиа, 2018. – 64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7" w:history="1">
        <w:r w:rsidR="003A5F81" w:rsidRPr="00956F7F">
          <w:rPr>
            <w:rStyle w:val="a3"/>
            <w:rFonts w:cs="Times New Roman"/>
            <w:szCs w:val="28"/>
          </w:rPr>
          <w:t>http://www.iprbookshop.ru/71550.html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24.12.2022).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Личностное и профессиональное развитие студентов в вузе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сб. науч. ст. / А. К. Белоусова, Е. Е. Белоусова, М. А. </w:t>
      </w:r>
      <w:proofErr w:type="spellStart"/>
      <w:r w:rsidRPr="00B0433D">
        <w:rPr>
          <w:rFonts w:cs="Times New Roman"/>
          <w:szCs w:val="28"/>
        </w:rPr>
        <w:t>Вышквыркина</w:t>
      </w:r>
      <w:proofErr w:type="spellEnd"/>
      <w:r w:rsidRPr="00B0433D">
        <w:rPr>
          <w:rFonts w:cs="Times New Roman"/>
          <w:szCs w:val="28"/>
        </w:rPr>
        <w:t xml:space="preserve"> [и др.] ; под ред. Т. Ю. Синченко.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Ар Медиа, 2021. – 83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 URL: </w:t>
      </w:r>
      <w:hyperlink r:id="rId8" w:history="1">
        <w:r w:rsidR="003A5F81" w:rsidRPr="00956F7F">
          <w:rPr>
            <w:rStyle w:val="a3"/>
            <w:rFonts w:cs="Times New Roman"/>
            <w:szCs w:val="28"/>
          </w:rPr>
          <w:t>https://www.iprbookshop.ru/109252.html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02.11.2022).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Петров, Ф. А. Формирование системы университетского образования в России. Том 1. Российские университеты и Устав 1840 года / </w:t>
      </w:r>
      <w:r w:rsidRPr="00B0433D">
        <w:rPr>
          <w:rFonts w:cs="Times New Roman"/>
          <w:szCs w:val="28"/>
        </w:rPr>
        <w:br/>
        <w:t>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2002. – 416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9" w:history="1">
        <w:r w:rsidR="003A5F81" w:rsidRPr="00956F7F">
          <w:rPr>
            <w:rStyle w:val="a3"/>
            <w:rFonts w:cs="Times New Roman"/>
            <w:szCs w:val="28"/>
          </w:rPr>
          <w:t>http://www.iprbookshop.ru/13121.html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Петров, Ф. А. Формирование системы университетского образования в России. Том 2. Становление системы университетского образования в России в первые десятилетия XIX века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</w:t>
      </w:r>
      <w:r w:rsidRPr="00B0433D">
        <w:rPr>
          <w:rFonts w:cs="Times New Roman"/>
          <w:szCs w:val="28"/>
        </w:rPr>
        <w:lastRenderedPageBreak/>
        <w:t>Ломоносова, 2002. – 816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0" w:history="1">
        <w:r w:rsidR="003A5F81" w:rsidRPr="00956F7F">
          <w:rPr>
            <w:rStyle w:val="a3"/>
            <w:rFonts w:cs="Times New Roman"/>
            <w:szCs w:val="28"/>
          </w:rPr>
          <w:t>http://www.iprbookshop.ru/13122.html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8626D" w:rsidRDefault="0018626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Петров, Ф. А. Формирование системы университетского образования в России. Том 3. Университетская профессура и подготовка Устава 1835 года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480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1" w:history="1">
        <w:r w:rsidR="003A5F81" w:rsidRPr="00956F7F">
          <w:rPr>
            <w:rStyle w:val="a3"/>
            <w:rFonts w:cs="Times New Roman"/>
            <w:szCs w:val="28"/>
          </w:rPr>
          <w:t>http://www.iprbookshop.ru/13123.html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1108E4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Петров, Ф. А. Формирование системы университетского образования в России. Том 4. Российские университеты и люди 1840-х годов. Часть 1. Профессура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592 c. // </w:t>
      </w:r>
      <w:proofErr w:type="spellStart"/>
      <w:r w:rsidRPr="00B0433D">
        <w:rPr>
          <w:rFonts w:cs="Times New Roman"/>
          <w:szCs w:val="28"/>
        </w:rPr>
        <w:t>IPRbooks</w:t>
      </w:r>
      <w:proofErr w:type="spellEnd"/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12" w:history="1">
        <w:r w:rsidR="003A5F81" w:rsidRPr="00956F7F">
          <w:rPr>
            <w:rStyle w:val="a3"/>
            <w:rFonts w:cs="Times New Roman"/>
            <w:szCs w:val="28"/>
          </w:rPr>
          <w:t>http://www.iprbookshop.ru/13124.html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17.12.2021).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977905" w:rsidRDefault="00977905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Петров, Ф. А. Формирование системы университетского образования в России. Том 4. Российские университеты и люди 1840-х годов. Часть 2. Студенчество / Ф. А. Петров.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МГУ имени М. В. Ломоносова, 2003. – 464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3" w:history="1">
        <w:r w:rsidR="003A5F81" w:rsidRPr="00956F7F">
          <w:rPr>
            <w:rStyle w:val="a3"/>
            <w:rFonts w:cs="Times New Roman"/>
            <w:szCs w:val="28"/>
          </w:rPr>
          <w:t>http://www.iprbookshop.ru/13125.html</w:t>
        </w:r>
      </w:hyperlink>
      <w:r w:rsidRPr="00B0433D">
        <w:rPr>
          <w:rFonts w:cs="Times New Roman"/>
          <w:szCs w:val="28"/>
        </w:rPr>
        <w:t xml:space="preserve"> (дата обращения: 17.12.2022).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Рязанцев, А. А. Технология совершенствования внимания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курс лекций / А. А. Рязанцев. – Астрахань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Астраханский государственный архитектурно-строительный университет, ЭБС АСВ, 2020. – 36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4" w:history="1">
        <w:r w:rsidR="003A5F81" w:rsidRPr="00956F7F">
          <w:rPr>
            <w:rStyle w:val="a3"/>
            <w:rFonts w:cs="Times New Roman"/>
            <w:szCs w:val="28"/>
          </w:rPr>
          <w:t>http://www.iprbookshop.ru/100847.html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Формирование академических компетенций у студентов вузов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Н. В. </w:t>
      </w:r>
      <w:proofErr w:type="spellStart"/>
      <w:r w:rsidRPr="00B0433D">
        <w:rPr>
          <w:rFonts w:cs="Times New Roman"/>
          <w:szCs w:val="28"/>
        </w:rPr>
        <w:t>Горденко</w:t>
      </w:r>
      <w:proofErr w:type="spellEnd"/>
      <w:r w:rsidRPr="00B0433D">
        <w:rPr>
          <w:rFonts w:cs="Times New Roman"/>
          <w:szCs w:val="28"/>
        </w:rPr>
        <w:t xml:space="preserve">, Д. В. </w:t>
      </w:r>
      <w:proofErr w:type="spellStart"/>
      <w:r w:rsidRPr="00B0433D">
        <w:rPr>
          <w:rFonts w:cs="Times New Roman"/>
          <w:szCs w:val="28"/>
        </w:rPr>
        <w:t>Горденко</w:t>
      </w:r>
      <w:proofErr w:type="spellEnd"/>
      <w:r w:rsidRPr="00B0433D">
        <w:rPr>
          <w:rFonts w:cs="Times New Roman"/>
          <w:szCs w:val="28"/>
        </w:rPr>
        <w:t xml:space="preserve">, В. В. </w:t>
      </w:r>
      <w:proofErr w:type="spellStart"/>
      <w:r w:rsidRPr="00B0433D">
        <w:rPr>
          <w:rFonts w:cs="Times New Roman"/>
          <w:szCs w:val="28"/>
        </w:rPr>
        <w:t>Белевцев</w:t>
      </w:r>
      <w:proofErr w:type="spellEnd"/>
      <w:r w:rsidRPr="00B0433D">
        <w:rPr>
          <w:rFonts w:cs="Times New Roman"/>
          <w:szCs w:val="28"/>
        </w:rPr>
        <w:t xml:space="preserve"> [и др.].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Ай</w:t>
      </w:r>
      <w:proofErr w:type="gramEnd"/>
      <w:r w:rsidRPr="00B0433D">
        <w:rPr>
          <w:rFonts w:cs="Times New Roman"/>
          <w:szCs w:val="28"/>
        </w:rPr>
        <w:t xml:space="preserve"> Пи Ар Медиа, 2021. – 127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 URL: </w:t>
      </w:r>
      <w:hyperlink r:id="rId15" w:history="1">
        <w:r w:rsidR="003A5F81" w:rsidRPr="00956F7F">
          <w:rPr>
            <w:rStyle w:val="a3"/>
            <w:rFonts w:cs="Times New Roman"/>
            <w:szCs w:val="28"/>
          </w:rPr>
          <w:t>https://www.iprbookshop.ru/109249.html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02.11.2022).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Хан, Р. А. Учись учиться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методические рекомендации / Р. А. Хан, </w:t>
      </w:r>
      <w:r w:rsidR="00B0433D" w:rsidRPr="00B0433D">
        <w:rPr>
          <w:rFonts w:cs="Times New Roman"/>
          <w:szCs w:val="28"/>
        </w:rPr>
        <w:br/>
      </w:r>
      <w:r w:rsidRPr="00B0433D">
        <w:rPr>
          <w:rFonts w:cs="Times New Roman"/>
          <w:szCs w:val="28"/>
        </w:rPr>
        <w:t xml:space="preserve">М. Ж. </w:t>
      </w:r>
      <w:proofErr w:type="spellStart"/>
      <w:r w:rsidRPr="00B0433D">
        <w:rPr>
          <w:rFonts w:cs="Times New Roman"/>
          <w:szCs w:val="28"/>
        </w:rPr>
        <w:t>Шайхынова</w:t>
      </w:r>
      <w:proofErr w:type="spellEnd"/>
      <w:r w:rsidRPr="00B0433D">
        <w:rPr>
          <w:rFonts w:cs="Times New Roman"/>
          <w:szCs w:val="28"/>
        </w:rPr>
        <w:t xml:space="preserve">, М. Н. </w:t>
      </w:r>
      <w:proofErr w:type="spellStart"/>
      <w:r w:rsidRPr="00B0433D">
        <w:rPr>
          <w:rFonts w:cs="Times New Roman"/>
          <w:szCs w:val="28"/>
        </w:rPr>
        <w:t>Хамитова</w:t>
      </w:r>
      <w:proofErr w:type="spellEnd"/>
      <w:r w:rsidRPr="00B0433D">
        <w:rPr>
          <w:rFonts w:cs="Times New Roman"/>
          <w:szCs w:val="28"/>
        </w:rPr>
        <w:t>. – Алматы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Казахский национальный университет им. аль-</w:t>
      </w:r>
      <w:proofErr w:type="spellStart"/>
      <w:r w:rsidRPr="00B0433D">
        <w:rPr>
          <w:rFonts w:cs="Times New Roman"/>
          <w:szCs w:val="28"/>
        </w:rPr>
        <w:t>Фараби</w:t>
      </w:r>
      <w:proofErr w:type="spellEnd"/>
      <w:r w:rsidRPr="00B0433D">
        <w:rPr>
          <w:rFonts w:cs="Times New Roman"/>
          <w:szCs w:val="28"/>
        </w:rPr>
        <w:t>, 2018. – 128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6" w:history="1">
        <w:r w:rsidR="003A5F81" w:rsidRPr="00956F7F">
          <w:rPr>
            <w:rStyle w:val="a3"/>
            <w:rFonts w:cs="Times New Roman"/>
            <w:szCs w:val="28"/>
          </w:rPr>
          <w:t>http://www.iprbookshop.ru/93778.html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lastRenderedPageBreak/>
        <w:t>Шишикин</w:t>
      </w:r>
      <w:proofErr w:type="spellEnd"/>
      <w:r w:rsidRPr="00B0433D">
        <w:rPr>
          <w:rFonts w:cs="Times New Roman"/>
          <w:szCs w:val="28"/>
        </w:rPr>
        <w:t>, В. Г. Научно-исследовательская и практическая работа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учебно-методическое пособие / В. Г. </w:t>
      </w:r>
      <w:proofErr w:type="spellStart"/>
      <w:r w:rsidRPr="00B0433D">
        <w:rPr>
          <w:rFonts w:cs="Times New Roman"/>
          <w:szCs w:val="28"/>
        </w:rPr>
        <w:t>Шишикин</w:t>
      </w:r>
      <w:proofErr w:type="spellEnd"/>
      <w:r w:rsidRPr="00B0433D">
        <w:rPr>
          <w:rFonts w:cs="Times New Roman"/>
          <w:szCs w:val="28"/>
        </w:rPr>
        <w:t>, Е. В. Никитенко. – Новосибирск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Новосибирский государственный технический университет, 2019. – 111 c. // IPR SMART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цифровой образовательный ресурс. – URL: </w:t>
      </w:r>
      <w:hyperlink r:id="rId17" w:history="1">
        <w:r w:rsidR="003A5F81" w:rsidRPr="00956F7F">
          <w:rPr>
            <w:rStyle w:val="a3"/>
            <w:rFonts w:cs="Times New Roman"/>
            <w:szCs w:val="28"/>
          </w:rPr>
          <w:t>http://www.iprbookshop.ru/98773.html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5B0DC7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Электронные ресурсы из ЭБС Znanium.com.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Байлук</w:t>
      </w:r>
      <w:proofErr w:type="spellEnd"/>
      <w:r w:rsidRPr="00B0433D">
        <w:rPr>
          <w:rFonts w:cs="Times New Roman"/>
          <w:szCs w:val="28"/>
        </w:rPr>
        <w:t>, В. В. Научная деятельность студентов: системный анализ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В. В. </w:t>
      </w:r>
      <w:proofErr w:type="spellStart"/>
      <w:r w:rsidRPr="00B0433D">
        <w:rPr>
          <w:rFonts w:cs="Times New Roman"/>
          <w:szCs w:val="28"/>
        </w:rPr>
        <w:t>Байлук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2020. – 145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18" w:history="1">
        <w:r w:rsidR="003A5F81" w:rsidRPr="00956F7F">
          <w:rPr>
            <w:rStyle w:val="a3"/>
            <w:rFonts w:cs="Times New Roman"/>
            <w:szCs w:val="28"/>
          </w:rPr>
          <w:t>https://znanium.com/catalog/product/1064490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6A76B6" w:rsidRDefault="006A76B6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Воронцов, Г. А. Труд студента: ступени успеха на пути к диплому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/ Г. А. Воронцов. – 2-е изд., перераб. и доп. – Москва : ИНФРА-М, 2022. – 256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19" w:history="1">
        <w:r w:rsidR="003A5F81" w:rsidRPr="00956F7F">
          <w:rPr>
            <w:rStyle w:val="a3"/>
            <w:rFonts w:cs="Times New Roman"/>
            <w:szCs w:val="28"/>
          </w:rPr>
          <w:t>https://znanium.com/catalog/product/1838262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Землянский</w:t>
      </w:r>
      <w:proofErr w:type="spellEnd"/>
      <w:r w:rsidRPr="00B0433D">
        <w:rPr>
          <w:rFonts w:cs="Times New Roman"/>
          <w:szCs w:val="28"/>
        </w:rPr>
        <w:t>, А. А. Управление информационными ресурсами в научно-исследовательской работе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А. А. </w:t>
      </w:r>
      <w:proofErr w:type="spellStart"/>
      <w:r w:rsidRPr="00B0433D">
        <w:rPr>
          <w:rFonts w:cs="Times New Roman"/>
          <w:szCs w:val="28"/>
        </w:rPr>
        <w:t>Землянский</w:t>
      </w:r>
      <w:proofErr w:type="spellEnd"/>
      <w:r w:rsidRPr="00B0433D">
        <w:rPr>
          <w:rFonts w:cs="Times New Roman"/>
          <w:szCs w:val="28"/>
        </w:rPr>
        <w:t xml:space="preserve">, И. Е. </w:t>
      </w:r>
      <w:proofErr w:type="spellStart"/>
      <w:r w:rsidRPr="00B0433D">
        <w:rPr>
          <w:rFonts w:cs="Times New Roman"/>
          <w:szCs w:val="28"/>
        </w:rPr>
        <w:t>Быстренина</w:t>
      </w:r>
      <w:proofErr w:type="spellEnd"/>
      <w:r w:rsidRPr="00B0433D">
        <w:rPr>
          <w:rFonts w:cs="Times New Roman"/>
          <w:szCs w:val="28"/>
        </w:rPr>
        <w:t>. – 2-е изд. – Москва : Дашков и К, 2021. – 110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0" w:history="1">
        <w:r w:rsidR="003A5F81" w:rsidRPr="00956F7F">
          <w:rPr>
            <w:rStyle w:val="a3"/>
            <w:rFonts w:cs="Times New Roman"/>
            <w:szCs w:val="28"/>
          </w:rPr>
          <w:t>https://znanium.com/catalog/product/1232484</w:t>
        </w:r>
      </w:hyperlink>
      <w:r w:rsidRPr="00B0433D">
        <w:rPr>
          <w:rFonts w:cs="Times New Roman"/>
          <w:szCs w:val="28"/>
        </w:rPr>
        <w:t xml:space="preserve"> (дата обращения: 18.12.2022).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Кибанов</w:t>
      </w:r>
      <w:proofErr w:type="spellEnd"/>
      <w:r w:rsidRPr="00B0433D">
        <w:rPr>
          <w:rFonts w:cs="Times New Roman"/>
          <w:szCs w:val="28"/>
        </w:rPr>
        <w:t>, А. Я. Управление трудоустройством выпускников вузов на рынке труда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А. Я. </w:t>
      </w:r>
      <w:proofErr w:type="spellStart"/>
      <w:r w:rsidRPr="00B0433D">
        <w:rPr>
          <w:rFonts w:cs="Times New Roman"/>
          <w:szCs w:val="28"/>
        </w:rPr>
        <w:t>Кибанов</w:t>
      </w:r>
      <w:proofErr w:type="spellEnd"/>
      <w:r w:rsidRPr="00B0433D">
        <w:rPr>
          <w:rFonts w:cs="Times New Roman"/>
          <w:szCs w:val="28"/>
        </w:rPr>
        <w:t>, Ю. А. Дмитриева.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2022. – 250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1" w:history="1">
        <w:r w:rsidR="003A5F81" w:rsidRPr="00956F7F">
          <w:rPr>
            <w:rStyle w:val="a3"/>
            <w:rFonts w:cs="Times New Roman"/>
            <w:szCs w:val="28"/>
          </w:rPr>
          <w:t>https://znanium.com/catalog/product/1817810</w:t>
        </w:r>
      </w:hyperlink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Козловская, С. Н. Теория и практика развития профессионального самоопределения студентов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С. Н. Козловская. – 2-е изд., перераб. и доп. – Москва : ИНФРА-М, 2022. – 145 с. – (Научная мысль).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2" w:history="1">
        <w:r w:rsidR="003A5F81" w:rsidRPr="00956F7F">
          <w:rPr>
            <w:rStyle w:val="a3"/>
            <w:rFonts w:cs="Times New Roman"/>
            <w:szCs w:val="28"/>
          </w:rPr>
          <w:t>https://znanium.com/catalog/product/1837932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Оганян, К. М. Социологическое сопровождение обеспечения конкурентоспособности выпускников вуза в условиях современного рынка труда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коллективная монография / К. М. Оганян, И. В. Андреева, В. К. Акопян [и др.] ; под ред. К. М. Оганяна.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2018. – 244 с. </w:t>
      </w:r>
      <w:r w:rsidRPr="00B0433D">
        <w:rPr>
          <w:rFonts w:cs="Times New Roman"/>
          <w:szCs w:val="28"/>
        </w:rPr>
        <w:lastRenderedPageBreak/>
        <w:t>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3" w:history="1">
        <w:r w:rsidR="003A5F81" w:rsidRPr="00956F7F">
          <w:rPr>
            <w:rStyle w:val="a3"/>
            <w:rFonts w:cs="Times New Roman"/>
            <w:szCs w:val="28"/>
          </w:rPr>
          <w:t>https://znanium.com/catalog/product/959942</w:t>
        </w:r>
      </w:hyperlink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Резник, С. Д. </w:t>
      </w:r>
      <w:proofErr w:type="spellStart"/>
      <w:r w:rsidRPr="00B0433D">
        <w:rPr>
          <w:rFonts w:cs="Times New Roman"/>
          <w:szCs w:val="28"/>
        </w:rPr>
        <w:t>Конкурентоориентированность</w:t>
      </w:r>
      <w:proofErr w:type="spellEnd"/>
      <w:r w:rsidRPr="00B0433D">
        <w:rPr>
          <w:rFonts w:cs="Times New Roman"/>
          <w:szCs w:val="28"/>
        </w:rPr>
        <w:t xml:space="preserve"> и конкурентоспособность студенческой молодежи России: опыт, проблемы, перспективы : монография / С. Д. Резник, Е. С. Коновалова, А. А. </w:t>
      </w:r>
      <w:proofErr w:type="spellStart"/>
      <w:r w:rsidRPr="00B0433D">
        <w:rPr>
          <w:rFonts w:cs="Times New Roman"/>
          <w:szCs w:val="28"/>
        </w:rPr>
        <w:t>Сочилова</w:t>
      </w:r>
      <w:proofErr w:type="spellEnd"/>
      <w:r w:rsidRPr="00B0433D">
        <w:rPr>
          <w:rFonts w:cs="Times New Roman"/>
          <w:szCs w:val="28"/>
        </w:rPr>
        <w:t xml:space="preserve"> ; под общ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р</w:t>
      </w:r>
      <w:proofErr w:type="gramEnd"/>
      <w:r w:rsidRPr="00B0433D">
        <w:rPr>
          <w:rFonts w:cs="Times New Roman"/>
          <w:szCs w:val="28"/>
        </w:rPr>
        <w:t xml:space="preserve">ед. </w:t>
      </w:r>
      <w:r w:rsidRPr="00B0433D">
        <w:rPr>
          <w:rFonts w:cs="Times New Roman"/>
          <w:szCs w:val="28"/>
        </w:rPr>
        <w:br/>
        <w:t>С. Д. Резника.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2020. – 292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4" w:history="1">
        <w:r w:rsidR="003A5F81" w:rsidRPr="00956F7F">
          <w:rPr>
            <w:rStyle w:val="a3"/>
            <w:rFonts w:cs="Times New Roman"/>
            <w:szCs w:val="28"/>
          </w:rPr>
          <w:t>https://znanium.com/catalog/product/1047100</w:t>
        </w:r>
      </w:hyperlink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Резник, С. Д. Организационная культура российского студенчества в условиях изменений социально-экономической среды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С. Д. Резник, М. В. </w:t>
      </w:r>
      <w:proofErr w:type="spellStart"/>
      <w:r w:rsidRPr="00B0433D">
        <w:rPr>
          <w:rFonts w:cs="Times New Roman"/>
          <w:szCs w:val="28"/>
        </w:rPr>
        <w:t>Черниковская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2020. – 176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5" w:history="1">
        <w:r w:rsidR="003A5F81" w:rsidRPr="00956F7F">
          <w:rPr>
            <w:rStyle w:val="a3"/>
            <w:rFonts w:cs="Times New Roman"/>
            <w:szCs w:val="28"/>
          </w:rPr>
          <w:t>https://znanium.com/catalog/product/1049594</w:t>
        </w:r>
      </w:hyperlink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Резник, С. Д. Студенты России: жизненные приоритеты и социальная устойчивость : монография / С. Д. Резник, </w:t>
      </w:r>
      <w:r w:rsidRPr="00B0433D">
        <w:rPr>
          <w:rFonts w:cs="Times New Roman"/>
          <w:szCs w:val="28"/>
        </w:rPr>
        <w:br/>
        <w:t xml:space="preserve">М. В. </w:t>
      </w:r>
      <w:proofErr w:type="spellStart"/>
      <w:r w:rsidRPr="00B0433D">
        <w:rPr>
          <w:rFonts w:cs="Times New Roman"/>
          <w:szCs w:val="28"/>
        </w:rPr>
        <w:t>Черниковская</w:t>
      </w:r>
      <w:proofErr w:type="spellEnd"/>
      <w:r w:rsidRPr="00B0433D">
        <w:rPr>
          <w:rFonts w:cs="Times New Roman"/>
          <w:szCs w:val="28"/>
        </w:rPr>
        <w:t xml:space="preserve"> ; под общ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р</w:t>
      </w:r>
      <w:proofErr w:type="gramEnd"/>
      <w:r w:rsidRPr="00B0433D">
        <w:rPr>
          <w:rFonts w:cs="Times New Roman"/>
          <w:szCs w:val="28"/>
        </w:rPr>
        <w:t>ед. С.Д. Резника. – 2-е изд., перераб. и доп. – Москва : ИНФРА-М, 2022. – 242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 URL: </w:t>
      </w:r>
      <w:hyperlink r:id="rId26" w:history="1">
        <w:r w:rsidR="003A5F81" w:rsidRPr="00956F7F">
          <w:rPr>
            <w:rStyle w:val="a3"/>
            <w:rFonts w:cs="Times New Roman"/>
            <w:szCs w:val="28"/>
          </w:rPr>
          <w:t>https://znanium.com/catalog/product/1858473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Рубцов, В. В. Профессионально-личностные ориентации в современном высшем образовании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/ под ред. В. В. Рубцова, А. М. Столяренко.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ИНФРА-М, 2022. – 304 с. –  (Высшее образование: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spellStart"/>
      <w:proofErr w:type="gramStart"/>
      <w:r w:rsidRPr="00B0433D">
        <w:rPr>
          <w:rFonts w:cs="Times New Roman"/>
          <w:szCs w:val="28"/>
        </w:rPr>
        <w:t>Бакалавриат</w:t>
      </w:r>
      <w:proofErr w:type="spellEnd"/>
      <w:r w:rsidRPr="00B0433D">
        <w:rPr>
          <w:rFonts w:cs="Times New Roman"/>
          <w:szCs w:val="28"/>
        </w:rPr>
        <w:t>).</w:t>
      </w:r>
      <w:proofErr w:type="gramEnd"/>
      <w:r w:rsidRPr="00B0433D">
        <w:rPr>
          <w:rFonts w:cs="Times New Roman"/>
          <w:szCs w:val="28"/>
        </w:rPr>
        <w:t xml:space="preserve">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7" w:history="1">
        <w:r w:rsidR="003A5F81" w:rsidRPr="00956F7F">
          <w:rPr>
            <w:rStyle w:val="a3"/>
            <w:rFonts w:cs="Times New Roman"/>
            <w:szCs w:val="28"/>
          </w:rPr>
          <w:t>https://znanium.com/catalog/product/1839701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Шарипов</w:t>
      </w:r>
      <w:proofErr w:type="spellEnd"/>
      <w:r w:rsidRPr="00B0433D">
        <w:rPr>
          <w:rFonts w:cs="Times New Roman"/>
          <w:szCs w:val="28"/>
        </w:rPr>
        <w:t>, Ф. В. Как учиться успешно. Теория и практика учебной деятельности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Ф. В. </w:t>
      </w:r>
      <w:proofErr w:type="spellStart"/>
      <w:r w:rsidRPr="00B0433D">
        <w:rPr>
          <w:rFonts w:cs="Times New Roman"/>
          <w:szCs w:val="28"/>
        </w:rPr>
        <w:t>Шарипов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Университетская книга, 2020. – 576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8" w:history="1">
        <w:r w:rsidR="003A5F81" w:rsidRPr="00956F7F">
          <w:rPr>
            <w:rStyle w:val="a3"/>
            <w:rFonts w:cs="Times New Roman"/>
            <w:szCs w:val="28"/>
          </w:rPr>
          <w:t>https://znanium.com/catalog/product/1211659</w:t>
        </w:r>
      </w:hyperlink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Pr="00B0433D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Шихова, О. Н. Развитие исследовательской культуры современных студентов в вузе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О. Н. Шихова.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ИНФРА-М, 2022. – 126 с.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29" w:history="1">
        <w:r w:rsidR="003A5F81" w:rsidRPr="00956F7F">
          <w:rPr>
            <w:rStyle w:val="a3"/>
            <w:rFonts w:cs="Times New Roman"/>
            <w:szCs w:val="28"/>
          </w:rPr>
          <w:t>https://znanium.com/catalog/product/1836585</w:t>
        </w:r>
      </w:hyperlink>
      <w:r w:rsidRPr="00B0433D">
        <w:rPr>
          <w:rFonts w:cs="Times New Roman"/>
          <w:szCs w:val="28"/>
        </w:rPr>
        <w:t xml:space="preserve"> (дата обращения: 17.12.2022). – Режим доступа: по подписке. </w:t>
      </w: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>Янковская, В. В. Организация научно-исследовательской работы студентов (магистров)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/ В. В. Янковская. – 2-е изд., перераб. и доп. – Москва : </w:t>
      </w:r>
      <w:proofErr w:type="gramStart"/>
      <w:r w:rsidRPr="00B0433D">
        <w:rPr>
          <w:rFonts w:cs="Times New Roman"/>
          <w:szCs w:val="28"/>
        </w:rPr>
        <w:t>ИНФРА-М, 2023. – 345 с. (Высшее образование: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Магистратура).</w:t>
      </w:r>
      <w:proofErr w:type="gramEnd"/>
      <w:r w:rsidRPr="00B0433D">
        <w:rPr>
          <w:rFonts w:cs="Times New Roman"/>
          <w:szCs w:val="28"/>
        </w:rPr>
        <w:t xml:space="preserve"> // Znanium.com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электронно-библиотечная система. – URL: </w:t>
      </w:r>
      <w:hyperlink r:id="rId30" w:history="1">
        <w:r w:rsidR="003A5F81" w:rsidRPr="00956F7F">
          <w:rPr>
            <w:rStyle w:val="a3"/>
            <w:rFonts w:cs="Times New Roman"/>
            <w:szCs w:val="28"/>
          </w:rPr>
          <w:t>https://znanium.com/catalog/product/1913521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5B0DC7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Электронные ресурсы из ЭБС Юрайт.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Артюхова, Т. Ю.  Психология и педагогика саморазвития студентов высшей школы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для вузов / Т. Ю. Артюхова, О. А. Козырева.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Издательство Юрайт, 2022. – 229 с. – (Высшее образование). // 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URL: </w:t>
      </w:r>
      <w:hyperlink r:id="rId31" w:history="1">
        <w:r w:rsidR="003A5F81" w:rsidRPr="00956F7F">
          <w:rPr>
            <w:rStyle w:val="a3"/>
            <w:rFonts w:cs="Times New Roman"/>
            <w:szCs w:val="28"/>
          </w:rPr>
          <w:t>https://urait.ru/bcode/497108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Горовая</w:t>
      </w:r>
      <w:proofErr w:type="spellEnd"/>
      <w:r w:rsidRPr="00B0433D">
        <w:rPr>
          <w:rFonts w:cs="Times New Roman"/>
          <w:szCs w:val="28"/>
        </w:rPr>
        <w:t>, В. И.  Научно-исследовательская работа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для вузов / В. И. </w:t>
      </w:r>
      <w:proofErr w:type="spellStart"/>
      <w:r w:rsidRPr="00B0433D">
        <w:rPr>
          <w:rFonts w:cs="Times New Roman"/>
          <w:szCs w:val="28"/>
        </w:rPr>
        <w:t>Горовая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Издательство Юрайт, 2022. – 103 с. – (Высшее образование). // 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URL: </w:t>
      </w:r>
      <w:hyperlink r:id="rId32" w:history="1">
        <w:r w:rsidR="003A5F81" w:rsidRPr="00956F7F">
          <w:rPr>
            <w:rStyle w:val="a3"/>
            <w:rFonts w:cs="Times New Roman"/>
            <w:szCs w:val="28"/>
          </w:rPr>
          <w:t>https://urait.ru/bcode/496767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Емельянова, И. Н.  Основы научной деятельности студента. Магистерская диссертация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для вузов / И. Н. Емельянова.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Издательство Юрайт, 2022. – 115 с. – (Высшее образование // 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URL: </w:t>
      </w:r>
      <w:hyperlink r:id="rId33" w:history="1">
        <w:r w:rsidR="003A5F81" w:rsidRPr="00956F7F">
          <w:rPr>
            <w:rStyle w:val="a3"/>
            <w:rFonts w:cs="Times New Roman"/>
            <w:szCs w:val="28"/>
          </w:rPr>
          <w:t>https://urait.ru/bcode/494080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Зенкина, С. В.  Сетевая проектно-исследовательская деятельность обучающихся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для вузов / С. В. Зенкина, Е. К. Герасимова, О. П. Панкратова.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Издательство Юрайт, 2022. – 152 с. – (Высшее образование). // 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URL: </w:t>
      </w:r>
      <w:hyperlink r:id="rId34" w:history="1">
        <w:r w:rsidR="003A5F81" w:rsidRPr="00956F7F">
          <w:rPr>
            <w:rStyle w:val="a3"/>
            <w:rFonts w:cs="Times New Roman"/>
            <w:szCs w:val="28"/>
          </w:rPr>
          <w:t>https://urait.ru/bcode/497390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Куклина, Е. Н.  Организация самостоятельной работы студента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для вузов / Е. Н. Куклина, М. А. </w:t>
      </w:r>
      <w:proofErr w:type="spellStart"/>
      <w:r w:rsidRPr="00B0433D">
        <w:rPr>
          <w:rFonts w:cs="Times New Roman"/>
          <w:szCs w:val="28"/>
        </w:rPr>
        <w:t>Мазниченко</w:t>
      </w:r>
      <w:proofErr w:type="spellEnd"/>
      <w:r w:rsidRPr="00B0433D">
        <w:rPr>
          <w:rFonts w:cs="Times New Roman"/>
          <w:szCs w:val="28"/>
        </w:rPr>
        <w:t xml:space="preserve">, И. А. </w:t>
      </w:r>
      <w:proofErr w:type="spellStart"/>
      <w:r w:rsidRPr="00B0433D">
        <w:rPr>
          <w:rFonts w:cs="Times New Roman"/>
          <w:szCs w:val="28"/>
        </w:rPr>
        <w:t>Мушкина</w:t>
      </w:r>
      <w:proofErr w:type="spellEnd"/>
      <w:r w:rsidRPr="00B0433D">
        <w:rPr>
          <w:rFonts w:cs="Times New Roman"/>
          <w:szCs w:val="28"/>
        </w:rPr>
        <w:t xml:space="preserve">. – 2-е изд., </w:t>
      </w:r>
      <w:proofErr w:type="spellStart"/>
      <w:r w:rsidRPr="00B0433D">
        <w:rPr>
          <w:rFonts w:cs="Times New Roman"/>
          <w:szCs w:val="28"/>
        </w:rPr>
        <w:t>испр</w:t>
      </w:r>
      <w:proofErr w:type="spellEnd"/>
      <w:r w:rsidRPr="00B0433D">
        <w:rPr>
          <w:rFonts w:cs="Times New Roman"/>
          <w:szCs w:val="28"/>
        </w:rPr>
        <w:t>. и доп. – Москва : Издательство Юрайт, 2022. – 235 с. – (Высшее образование). // 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URL: </w:t>
      </w:r>
      <w:hyperlink r:id="rId35" w:history="1">
        <w:r w:rsidR="003A5F81" w:rsidRPr="00956F7F">
          <w:rPr>
            <w:rStyle w:val="a3"/>
            <w:rFonts w:cs="Times New Roman"/>
            <w:szCs w:val="28"/>
          </w:rPr>
          <w:t>https://urait.ru/bcode/491737</w:t>
        </w:r>
      </w:hyperlink>
      <w:r w:rsidRPr="00B0433D">
        <w:rPr>
          <w:rFonts w:cs="Times New Roman"/>
          <w:szCs w:val="28"/>
        </w:rPr>
        <w:t xml:space="preserve"> 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B3543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Неумоева-Колчеданцева</w:t>
      </w:r>
      <w:proofErr w:type="spellEnd"/>
      <w:r w:rsidRPr="00B0433D">
        <w:rPr>
          <w:rFonts w:cs="Times New Roman"/>
          <w:szCs w:val="28"/>
        </w:rPr>
        <w:t>, Е. В.  Основы научной деятельности студента. Курсовая работа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 xml:space="preserve">особие для вузов / Е. В. </w:t>
      </w:r>
      <w:proofErr w:type="spellStart"/>
      <w:r w:rsidRPr="00B0433D">
        <w:rPr>
          <w:rFonts w:cs="Times New Roman"/>
          <w:szCs w:val="28"/>
        </w:rPr>
        <w:t>Неумоева-Колчеданцева</w:t>
      </w:r>
      <w:proofErr w:type="spellEnd"/>
      <w:r w:rsidRPr="00B0433D">
        <w:rPr>
          <w:rFonts w:cs="Times New Roman"/>
          <w:szCs w:val="28"/>
        </w:rPr>
        <w:t>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Издательство Юрайт, 2022. – 119 с. – (Высшее образование). // </w:t>
      </w:r>
      <w:r w:rsidRPr="00B0433D">
        <w:rPr>
          <w:rFonts w:cs="Times New Roman"/>
          <w:szCs w:val="28"/>
        </w:rPr>
        <w:lastRenderedPageBreak/>
        <w:t>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 URL: </w:t>
      </w:r>
      <w:hyperlink r:id="rId36" w:history="1">
        <w:r w:rsidR="003A5F81" w:rsidRPr="00956F7F">
          <w:rPr>
            <w:rStyle w:val="a3"/>
            <w:rFonts w:cs="Times New Roman"/>
            <w:szCs w:val="28"/>
          </w:rPr>
          <w:t>https://urait.ru/bcode/494059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>(дата обращения: 02.11.2022). – Режим доступа: по подписке.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Федорова, М. А.  Дидактическая концепция формирования учебной самостоятельной деятельности студентов в вузе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монография / М. А. Федорова.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Издательство Юрайт, 2022. – 331 с. – (Актуальные монографии). // 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 URL: </w:t>
      </w:r>
      <w:hyperlink r:id="rId37" w:history="1">
        <w:r w:rsidR="003A5F81" w:rsidRPr="00956F7F">
          <w:rPr>
            <w:rStyle w:val="a3"/>
            <w:rFonts w:cs="Times New Roman"/>
            <w:szCs w:val="28"/>
          </w:rPr>
          <w:t>https://urait.ru/bcode/496294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F4CEF" w:rsidRDefault="00BF4CEF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>Федорова, М. А.  Формирование учебной самостоятельной деятельности студентов : учеб</w:t>
      </w:r>
      <w:proofErr w:type="gramStart"/>
      <w:r w:rsidRPr="00B0433D">
        <w:rPr>
          <w:rFonts w:cs="Times New Roman"/>
          <w:szCs w:val="28"/>
        </w:rPr>
        <w:t>.</w:t>
      </w:r>
      <w:proofErr w:type="gramEnd"/>
      <w:r w:rsidRPr="00B0433D">
        <w:rPr>
          <w:rFonts w:cs="Times New Roman"/>
          <w:szCs w:val="28"/>
        </w:rPr>
        <w:t xml:space="preserve">  </w:t>
      </w:r>
      <w:proofErr w:type="gramStart"/>
      <w:r w:rsidRPr="00B0433D">
        <w:rPr>
          <w:rFonts w:cs="Times New Roman"/>
          <w:szCs w:val="28"/>
        </w:rPr>
        <w:t>п</w:t>
      </w:r>
      <w:proofErr w:type="gramEnd"/>
      <w:r w:rsidRPr="00B0433D">
        <w:rPr>
          <w:rFonts w:cs="Times New Roman"/>
          <w:szCs w:val="28"/>
        </w:rPr>
        <w:t>особие для вузов / М. А. Федорова. – Москва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Издательство Юрайт, 2022. – 331 с. – (Высшее образование). // Юрайт</w:t>
      </w:r>
      <w:proofErr w:type="gramStart"/>
      <w:r w:rsidRPr="00B0433D">
        <w:rPr>
          <w:rFonts w:cs="Times New Roman"/>
          <w:szCs w:val="28"/>
        </w:rPr>
        <w:t xml:space="preserve"> :</w:t>
      </w:r>
      <w:proofErr w:type="gramEnd"/>
      <w:r w:rsidRPr="00B0433D">
        <w:rPr>
          <w:rFonts w:cs="Times New Roman"/>
          <w:szCs w:val="28"/>
        </w:rPr>
        <w:t xml:space="preserve"> образовательная платформа. – URL: </w:t>
      </w:r>
      <w:hyperlink r:id="rId38" w:history="1">
        <w:r w:rsidR="003A5F81" w:rsidRPr="00956F7F">
          <w:rPr>
            <w:rStyle w:val="a3"/>
            <w:rFonts w:cs="Times New Roman"/>
            <w:szCs w:val="28"/>
          </w:rPr>
          <w:t>https://urait.ru/bcode/496133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по подписке. 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1108E4" w:rsidRDefault="001108E4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  <w:r w:rsidRPr="00B0433D">
        <w:rPr>
          <w:rFonts w:cs="Times New Roman"/>
          <w:b/>
          <w:i/>
          <w:szCs w:val="28"/>
        </w:rPr>
        <w:t>Электронные ресурсы из НЭБ eLIBRARY.RU.</w:t>
      </w:r>
    </w:p>
    <w:p w:rsidR="003A5F81" w:rsidRPr="00B0433D" w:rsidRDefault="003A5F81" w:rsidP="00B0433D">
      <w:pPr>
        <w:spacing w:after="0" w:line="240" w:lineRule="auto"/>
        <w:jc w:val="both"/>
        <w:rPr>
          <w:rFonts w:cs="Times New Roman"/>
          <w:b/>
          <w:i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Васильева, Е. Е. Образовательные онлайн-платформы в культурных практиках современного студенчества / Е. Е. Васильева // Вестник Санкт-Петербургского государственного института культуры. – 2021. – № 3 (48). – С. 12-17. – URL: </w:t>
      </w:r>
      <w:hyperlink r:id="rId39" w:history="1">
        <w:r w:rsidR="003A5F81" w:rsidRPr="00956F7F">
          <w:rPr>
            <w:rStyle w:val="a3"/>
            <w:rFonts w:cs="Times New Roman"/>
            <w:szCs w:val="28"/>
          </w:rPr>
          <w:t>https://www.elibrary.ru/item.asp?id=46630527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Власюк, И. В. Молодёжь и студенчество в современном обществе: универсальные черты и специфические характеристики / И. В. Власюк, </w:t>
      </w:r>
      <w:r w:rsidRPr="00B0433D">
        <w:rPr>
          <w:rFonts w:cs="Times New Roman"/>
          <w:szCs w:val="28"/>
        </w:rPr>
        <w:br/>
        <w:t xml:space="preserve">И. А. Савченко // Педагогические исследования. – 2021. – № 2. – С. 5-11. – URL: </w:t>
      </w:r>
      <w:hyperlink r:id="rId40" w:history="1">
        <w:r w:rsidR="003A5F81" w:rsidRPr="00956F7F">
          <w:rPr>
            <w:rStyle w:val="a3"/>
            <w:rFonts w:cs="Times New Roman"/>
            <w:szCs w:val="28"/>
          </w:rPr>
          <w:t>https://elibrary.ru/item.asp?id=46521107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Гордин</w:t>
      </w:r>
      <w:proofErr w:type="spellEnd"/>
      <w:r w:rsidRPr="00B0433D">
        <w:rPr>
          <w:rFonts w:cs="Times New Roman"/>
          <w:szCs w:val="28"/>
        </w:rPr>
        <w:t xml:space="preserve">, М. А. Психолого-педагогические особенности мировоззрения современного студенчества / М. А. </w:t>
      </w:r>
      <w:proofErr w:type="spellStart"/>
      <w:r w:rsidRPr="00B0433D">
        <w:rPr>
          <w:rFonts w:cs="Times New Roman"/>
          <w:szCs w:val="28"/>
        </w:rPr>
        <w:t>Гордин</w:t>
      </w:r>
      <w:proofErr w:type="spellEnd"/>
      <w:r w:rsidRPr="00B0433D">
        <w:rPr>
          <w:rFonts w:cs="Times New Roman"/>
          <w:szCs w:val="28"/>
        </w:rPr>
        <w:t xml:space="preserve"> // Вопросы педагогики. – 2022. – № 3-2. – С. 57-61. – URL: </w:t>
      </w:r>
      <w:hyperlink r:id="rId41" w:history="1">
        <w:r w:rsidR="003A5F81" w:rsidRPr="00956F7F">
          <w:rPr>
            <w:rStyle w:val="a3"/>
            <w:rFonts w:cs="Times New Roman"/>
            <w:szCs w:val="28"/>
          </w:rPr>
          <w:t>https://www.elibrary.ru/item.asp?id=48214440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Гусейнов, Р. Д. Психологические особенности современного студенчества / Р. Д. Гусейнов, И. С. Гусейнова, Э. А. </w:t>
      </w:r>
      <w:proofErr w:type="spellStart"/>
      <w:r w:rsidRPr="00B0433D">
        <w:rPr>
          <w:rFonts w:cs="Times New Roman"/>
          <w:szCs w:val="28"/>
        </w:rPr>
        <w:t>Пирмагомедова</w:t>
      </w:r>
      <w:proofErr w:type="spellEnd"/>
      <w:r w:rsidRPr="00B0433D">
        <w:rPr>
          <w:rFonts w:cs="Times New Roman"/>
          <w:szCs w:val="28"/>
        </w:rPr>
        <w:t xml:space="preserve"> // Проблемы современного педагогического образования. – 2020. – № 67-3. – С. 250-254. – URL: </w:t>
      </w:r>
      <w:hyperlink r:id="rId42" w:history="1">
        <w:r w:rsidR="003A5F81" w:rsidRPr="00956F7F">
          <w:rPr>
            <w:rStyle w:val="a3"/>
            <w:rFonts w:cs="Times New Roman"/>
            <w:szCs w:val="28"/>
          </w:rPr>
          <w:t>https://elibrary.ru/item.asp?id=42963991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P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Дармограй</w:t>
      </w:r>
      <w:proofErr w:type="spellEnd"/>
      <w:r w:rsidRPr="00B0433D">
        <w:rPr>
          <w:rFonts w:cs="Times New Roman"/>
          <w:szCs w:val="28"/>
        </w:rPr>
        <w:t xml:space="preserve">, А. В. Студенчество как социальная группа / А. В. </w:t>
      </w:r>
      <w:proofErr w:type="spellStart"/>
      <w:r w:rsidRPr="00B0433D">
        <w:rPr>
          <w:rFonts w:cs="Times New Roman"/>
          <w:szCs w:val="28"/>
        </w:rPr>
        <w:t>Дармограй</w:t>
      </w:r>
      <w:proofErr w:type="spellEnd"/>
      <w:r w:rsidRPr="00B0433D">
        <w:rPr>
          <w:rFonts w:cs="Times New Roman"/>
          <w:szCs w:val="28"/>
        </w:rPr>
        <w:t xml:space="preserve"> // Устойчивое развитие науки и образования. – 2020. – № 8 (47). – С. 35-37. – URL: </w:t>
      </w:r>
      <w:hyperlink r:id="rId43" w:history="1">
        <w:r w:rsidR="003A5F81" w:rsidRPr="00956F7F">
          <w:rPr>
            <w:rStyle w:val="a3"/>
            <w:rFonts w:cs="Times New Roman"/>
            <w:szCs w:val="28"/>
          </w:rPr>
          <w:t>https://elibrary.ru/item.asp?id=44174357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lastRenderedPageBreak/>
        <w:t xml:space="preserve">Захарова, А. А. Ценности современного студенчества / А. А. Захарова // Вестник молодежной науки Алтайского государственного аграрного университета. – 2021. – № 1. – С. 391-394. – URL: </w:t>
      </w:r>
      <w:hyperlink r:id="rId44" w:history="1">
        <w:r w:rsidR="003A5F81" w:rsidRPr="00956F7F">
          <w:rPr>
            <w:rStyle w:val="a3"/>
            <w:rFonts w:cs="Times New Roman"/>
            <w:szCs w:val="28"/>
          </w:rPr>
          <w:t>https://elibrary.ru/item.asp?id=46467310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Катышевская</w:t>
      </w:r>
      <w:proofErr w:type="spellEnd"/>
      <w:r w:rsidRPr="00B0433D">
        <w:rPr>
          <w:rFonts w:cs="Times New Roman"/>
          <w:szCs w:val="28"/>
        </w:rPr>
        <w:t xml:space="preserve">, Т. А. Специфика государственной молодежной политики по отношению к студенчеству / Т. А. </w:t>
      </w:r>
      <w:proofErr w:type="spellStart"/>
      <w:r w:rsidRPr="00B0433D">
        <w:rPr>
          <w:rFonts w:cs="Times New Roman"/>
          <w:szCs w:val="28"/>
        </w:rPr>
        <w:t>Катышевская</w:t>
      </w:r>
      <w:proofErr w:type="spellEnd"/>
      <w:r w:rsidRPr="00B0433D">
        <w:rPr>
          <w:rFonts w:cs="Times New Roman"/>
          <w:szCs w:val="28"/>
        </w:rPr>
        <w:t xml:space="preserve"> // Скиф. Вопросы студенческой науки. – 2020. – № 2 (42). – С. 255-259. – URL: </w:t>
      </w:r>
      <w:hyperlink r:id="rId45" w:history="1">
        <w:r w:rsidR="003A5F81" w:rsidRPr="00956F7F">
          <w:rPr>
            <w:rStyle w:val="a3"/>
            <w:rFonts w:cs="Times New Roman"/>
            <w:szCs w:val="28"/>
          </w:rPr>
          <w:t>https://elibrary.ru/item.asp?id=42617798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Кириллова, С. С. Направления активизации научно-исследовательской работы </w:t>
      </w:r>
      <w:proofErr w:type="gramStart"/>
      <w:r w:rsidRPr="00B0433D">
        <w:rPr>
          <w:rFonts w:cs="Times New Roman"/>
          <w:szCs w:val="28"/>
        </w:rPr>
        <w:t>обучающихся</w:t>
      </w:r>
      <w:proofErr w:type="gramEnd"/>
      <w:r w:rsidRPr="00B0433D">
        <w:rPr>
          <w:rFonts w:cs="Times New Roman"/>
          <w:szCs w:val="28"/>
        </w:rPr>
        <w:t xml:space="preserve"> / С. С. Кириллова, Е. А. Мягкова // Наука и Образование. – 2021. – Т. 4, № 1. – URL: </w:t>
      </w:r>
      <w:hyperlink r:id="rId46" w:history="1">
        <w:r w:rsidR="003A5F81" w:rsidRPr="00956F7F">
          <w:rPr>
            <w:rStyle w:val="a3"/>
            <w:rFonts w:cs="Times New Roman"/>
            <w:szCs w:val="28"/>
          </w:rPr>
          <w:t>https://www.elibrary.ru/item.asp?id=45754973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Комарова, И. В. Новые подходы к организации научно-исследовательской работы студентов / И. В. Комарова // Научный потенциал. – 2022. – № 1 (36). – С. 71-74. – URL: </w:t>
      </w:r>
      <w:hyperlink r:id="rId47" w:history="1">
        <w:r w:rsidR="003A5F81" w:rsidRPr="00956F7F">
          <w:rPr>
            <w:rStyle w:val="a3"/>
            <w:rFonts w:cs="Times New Roman"/>
            <w:szCs w:val="28"/>
          </w:rPr>
          <w:t>https://www.elibrary.ru/item.asp?id=48078037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Кравцова, Н. А. Научно-исследовательская деятельность как форма организации самостоятельной работы студентов / Н. А. Кравцова, О. Н. Ерофеева // Актуальные научные исследования в современном мире. – 2021. – № 5-7 (73). – С. 87-91. – URL: </w:t>
      </w:r>
      <w:hyperlink r:id="rId48" w:history="1">
        <w:r w:rsidR="003A5F81" w:rsidRPr="00956F7F">
          <w:rPr>
            <w:rStyle w:val="a3"/>
            <w:rFonts w:cs="Times New Roman"/>
            <w:szCs w:val="28"/>
          </w:rPr>
          <w:t>https://www.elibrary.ru/item.asp?id=46349289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Нархов</w:t>
      </w:r>
      <w:proofErr w:type="spellEnd"/>
      <w:r w:rsidRPr="00B0433D">
        <w:rPr>
          <w:rFonts w:cs="Times New Roman"/>
          <w:szCs w:val="28"/>
        </w:rPr>
        <w:t xml:space="preserve">, Д. Ю. Динамика образовательной активности студенчества под воздействием </w:t>
      </w:r>
      <w:proofErr w:type="spellStart"/>
      <w:r w:rsidRPr="00B0433D">
        <w:rPr>
          <w:rFonts w:cs="Times New Roman"/>
          <w:szCs w:val="28"/>
        </w:rPr>
        <w:t>цифровизации</w:t>
      </w:r>
      <w:proofErr w:type="spellEnd"/>
      <w:r w:rsidRPr="00B0433D">
        <w:rPr>
          <w:rFonts w:cs="Times New Roman"/>
          <w:szCs w:val="28"/>
        </w:rPr>
        <w:t xml:space="preserve"> / Д. Ю. </w:t>
      </w:r>
      <w:proofErr w:type="spellStart"/>
      <w:r w:rsidRPr="00B0433D">
        <w:rPr>
          <w:rFonts w:cs="Times New Roman"/>
          <w:szCs w:val="28"/>
        </w:rPr>
        <w:t>Нархов</w:t>
      </w:r>
      <w:proofErr w:type="spellEnd"/>
      <w:r w:rsidRPr="00B0433D">
        <w:rPr>
          <w:rFonts w:cs="Times New Roman"/>
          <w:szCs w:val="28"/>
        </w:rPr>
        <w:t xml:space="preserve">, Е. Н. </w:t>
      </w:r>
      <w:proofErr w:type="spellStart"/>
      <w:r w:rsidRPr="00B0433D">
        <w:rPr>
          <w:rFonts w:cs="Times New Roman"/>
          <w:szCs w:val="28"/>
        </w:rPr>
        <w:t>Нархова</w:t>
      </w:r>
      <w:proofErr w:type="spellEnd"/>
      <w:r w:rsidRPr="00B0433D">
        <w:rPr>
          <w:rFonts w:cs="Times New Roman"/>
          <w:szCs w:val="28"/>
        </w:rPr>
        <w:t xml:space="preserve">, Д. В. </w:t>
      </w:r>
      <w:proofErr w:type="spellStart"/>
      <w:r w:rsidRPr="00B0433D">
        <w:rPr>
          <w:rFonts w:cs="Times New Roman"/>
          <w:szCs w:val="28"/>
        </w:rPr>
        <w:t>Шкурин</w:t>
      </w:r>
      <w:proofErr w:type="spellEnd"/>
      <w:r w:rsidRPr="00B0433D">
        <w:rPr>
          <w:rFonts w:cs="Times New Roman"/>
          <w:szCs w:val="28"/>
        </w:rPr>
        <w:t xml:space="preserve"> // Образование и наука. – 2021. – Т. 23, № 8. – С. 147-188. – URL: </w:t>
      </w:r>
      <w:hyperlink r:id="rId49" w:history="1">
        <w:r w:rsidR="003A5F81" w:rsidRPr="00956F7F">
          <w:rPr>
            <w:rStyle w:val="a3"/>
            <w:rFonts w:cs="Times New Roman"/>
            <w:szCs w:val="28"/>
          </w:rPr>
          <w:t>https://www.elibrary.ru/item.asp?id=46667599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Обручникова</w:t>
      </w:r>
      <w:proofErr w:type="spellEnd"/>
      <w:r w:rsidRPr="00B0433D">
        <w:rPr>
          <w:rFonts w:cs="Times New Roman"/>
          <w:szCs w:val="28"/>
        </w:rPr>
        <w:t xml:space="preserve">, С. Р. Специфика российского студенчества / С. Р. </w:t>
      </w:r>
      <w:proofErr w:type="spellStart"/>
      <w:r w:rsidRPr="00B0433D">
        <w:rPr>
          <w:rFonts w:cs="Times New Roman"/>
          <w:szCs w:val="28"/>
        </w:rPr>
        <w:t>Обручникова</w:t>
      </w:r>
      <w:proofErr w:type="spellEnd"/>
      <w:r w:rsidRPr="00B0433D">
        <w:rPr>
          <w:rFonts w:cs="Times New Roman"/>
          <w:szCs w:val="28"/>
        </w:rPr>
        <w:t xml:space="preserve"> // Ученые заметки ТОГУ. – 2019. – Т. 10, № 4. – С. 75-79. – URL: </w:t>
      </w:r>
      <w:hyperlink r:id="rId50" w:history="1">
        <w:r w:rsidR="003A5F81" w:rsidRPr="00956F7F">
          <w:rPr>
            <w:rStyle w:val="a3"/>
            <w:rFonts w:cs="Times New Roman"/>
            <w:szCs w:val="28"/>
          </w:rPr>
          <w:t>https://elibrary.ru/item.asp?id=42315521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Роль научно-исследовательской составляющей в планировании и организации написания магистерской диссертации (выпускной квалификационной работы) / С. В. Щитов, Е. Е. Кузнецов, А. В. </w:t>
      </w:r>
      <w:proofErr w:type="spellStart"/>
      <w:r w:rsidRPr="00B0433D">
        <w:rPr>
          <w:rFonts w:cs="Times New Roman"/>
          <w:szCs w:val="28"/>
        </w:rPr>
        <w:t>Бурмага</w:t>
      </w:r>
      <w:proofErr w:type="spellEnd"/>
      <w:r w:rsidRPr="00B0433D">
        <w:rPr>
          <w:rFonts w:cs="Times New Roman"/>
          <w:szCs w:val="28"/>
        </w:rPr>
        <w:t xml:space="preserve">, А. </w:t>
      </w:r>
      <w:r w:rsidRPr="00B0433D">
        <w:rPr>
          <w:rFonts w:cs="Times New Roman"/>
          <w:szCs w:val="28"/>
        </w:rPr>
        <w:lastRenderedPageBreak/>
        <w:t xml:space="preserve">И. Гончарук // Евразийское Научное Объединение. – 2021. – № 5-6 (75). – С. 459-461. – URL: </w:t>
      </w:r>
      <w:hyperlink r:id="rId51" w:history="1">
        <w:r w:rsidR="003A5F81" w:rsidRPr="00956F7F">
          <w:rPr>
            <w:rStyle w:val="a3"/>
            <w:rFonts w:cs="Times New Roman"/>
            <w:szCs w:val="28"/>
          </w:rPr>
          <w:t>https://www.elibrary.ru/item.asp?id=46210055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Сорокина, А. И. Функции научно-исследовательской работы студентов вуза / А. И. Сорокина // Современные технологии и научно-технический прогресс. – 2022. – № 9. – С. 365-366. – URL: </w:t>
      </w:r>
      <w:hyperlink r:id="rId52" w:history="1">
        <w:r w:rsidR="003A5F81" w:rsidRPr="00956F7F">
          <w:rPr>
            <w:rStyle w:val="a3"/>
            <w:rFonts w:cs="Times New Roman"/>
            <w:szCs w:val="28"/>
          </w:rPr>
          <w:t>https://www.elibrary.ru/item.asp?id=48559078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B0433D">
        <w:rPr>
          <w:rFonts w:cs="Times New Roman"/>
          <w:szCs w:val="28"/>
        </w:rPr>
        <w:t xml:space="preserve">Федорова, С. И. Современное студенчество: менталитет и гражданское становление / С. И. Федорова // Вестник НЦБЖД. – 2021. – № 3 (49). – С. 54-62. – URL: </w:t>
      </w:r>
      <w:hyperlink r:id="rId53" w:history="1">
        <w:r w:rsidR="003A5F81" w:rsidRPr="00956F7F">
          <w:rPr>
            <w:rStyle w:val="a3"/>
            <w:rFonts w:cs="Times New Roman"/>
            <w:szCs w:val="28"/>
          </w:rPr>
          <w:t>https://www.elibrary.ru/item.asp?id=46503169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Целуйкина</w:t>
      </w:r>
      <w:proofErr w:type="spellEnd"/>
      <w:r w:rsidRPr="00B0433D">
        <w:rPr>
          <w:rFonts w:cs="Times New Roman"/>
          <w:szCs w:val="28"/>
        </w:rPr>
        <w:t xml:space="preserve">, Т. Г. Социально-психологические особенности современного студенчества в условиях </w:t>
      </w:r>
      <w:proofErr w:type="spellStart"/>
      <w:r w:rsidRPr="00B0433D">
        <w:rPr>
          <w:rFonts w:cs="Times New Roman"/>
          <w:szCs w:val="28"/>
        </w:rPr>
        <w:t>цифровизации</w:t>
      </w:r>
      <w:proofErr w:type="spellEnd"/>
      <w:r w:rsidRPr="00B0433D">
        <w:rPr>
          <w:rFonts w:cs="Times New Roman"/>
          <w:szCs w:val="28"/>
        </w:rPr>
        <w:t xml:space="preserve"> обучения / Т. Г. </w:t>
      </w:r>
      <w:proofErr w:type="spellStart"/>
      <w:r w:rsidRPr="00B0433D">
        <w:rPr>
          <w:rFonts w:cs="Times New Roman"/>
          <w:szCs w:val="28"/>
        </w:rPr>
        <w:t>Целуйкина</w:t>
      </w:r>
      <w:proofErr w:type="spellEnd"/>
      <w:r w:rsidRPr="00B0433D">
        <w:rPr>
          <w:rFonts w:cs="Times New Roman"/>
          <w:szCs w:val="28"/>
        </w:rPr>
        <w:t xml:space="preserve"> // Заметки ученого. – 2021. – № 2. – С. 521-524. – URL: </w:t>
      </w:r>
      <w:hyperlink r:id="rId54" w:history="1">
        <w:r w:rsidR="003A5F81" w:rsidRPr="00956F7F">
          <w:rPr>
            <w:rStyle w:val="a3"/>
            <w:rFonts w:cs="Times New Roman"/>
            <w:szCs w:val="28"/>
          </w:rPr>
          <w:t>https://elibrary.ru/item.asp?id=44831517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Щиголева</w:t>
      </w:r>
      <w:proofErr w:type="spellEnd"/>
      <w:r w:rsidRPr="00B0433D">
        <w:rPr>
          <w:rFonts w:cs="Times New Roman"/>
          <w:szCs w:val="28"/>
        </w:rPr>
        <w:t xml:space="preserve">, Н. В. Ценности современного студенчества и процесс социализации / Н. В. </w:t>
      </w:r>
      <w:proofErr w:type="spellStart"/>
      <w:r w:rsidRPr="00B0433D">
        <w:rPr>
          <w:rFonts w:cs="Times New Roman"/>
          <w:szCs w:val="28"/>
        </w:rPr>
        <w:t>Щиголева</w:t>
      </w:r>
      <w:proofErr w:type="spellEnd"/>
      <w:r w:rsidRPr="00B0433D">
        <w:rPr>
          <w:rFonts w:cs="Times New Roman"/>
          <w:szCs w:val="28"/>
        </w:rPr>
        <w:t xml:space="preserve"> // Проблемы современного педагогического образования. – 2020. – № 66-4. – С. 367-369. – URL: </w:t>
      </w:r>
      <w:hyperlink r:id="rId55" w:history="1">
        <w:r w:rsidR="003A5F81" w:rsidRPr="00956F7F">
          <w:rPr>
            <w:rStyle w:val="a3"/>
            <w:rFonts w:cs="Times New Roman"/>
            <w:szCs w:val="28"/>
          </w:rPr>
          <w:t>https://elibrary.ru/item.asp?id=42654703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(дата обращения: 17.12.2022).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</w:p>
    <w:p w:rsidR="003A5F81" w:rsidRPr="00B0433D" w:rsidRDefault="003A5F81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</w:p>
    <w:p w:rsidR="00B0433D" w:rsidRPr="00B0433D" w:rsidRDefault="00B0433D" w:rsidP="00B0433D">
      <w:pPr>
        <w:spacing w:after="0" w:line="240" w:lineRule="auto"/>
        <w:ind w:firstLine="708"/>
        <w:jc w:val="both"/>
        <w:rPr>
          <w:rFonts w:cs="Times New Roman"/>
          <w:szCs w:val="28"/>
        </w:rPr>
      </w:pPr>
      <w:proofErr w:type="spellStart"/>
      <w:r w:rsidRPr="00B0433D">
        <w:rPr>
          <w:rFonts w:cs="Times New Roman"/>
          <w:szCs w:val="28"/>
        </w:rPr>
        <w:t>Эшпулатова</w:t>
      </w:r>
      <w:proofErr w:type="spellEnd"/>
      <w:r w:rsidRPr="00B0433D">
        <w:rPr>
          <w:rFonts w:cs="Times New Roman"/>
          <w:szCs w:val="28"/>
        </w:rPr>
        <w:t xml:space="preserve">, Х. М. Организация научно-исследовательской работы студентов в вузе / Х. М. </w:t>
      </w:r>
      <w:proofErr w:type="spellStart"/>
      <w:r w:rsidRPr="00B0433D">
        <w:rPr>
          <w:rFonts w:cs="Times New Roman"/>
          <w:szCs w:val="28"/>
        </w:rPr>
        <w:t>Эшпулатова</w:t>
      </w:r>
      <w:proofErr w:type="spellEnd"/>
      <w:r w:rsidRPr="00B0433D">
        <w:rPr>
          <w:rFonts w:cs="Times New Roman"/>
          <w:szCs w:val="28"/>
        </w:rPr>
        <w:t xml:space="preserve"> // Наука и образование сегодня. – 2022. – № 2 (71). – С. 18-20. – URL: </w:t>
      </w:r>
      <w:hyperlink r:id="rId56" w:history="1">
        <w:r w:rsidR="003A5F81" w:rsidRPr="00956F7F">
          <w:rPr>
            <w:rStyle w:val="a3"/>
            <w:rFonts w:cs="Times New Roman"/>
            <w:szCs w:val="28"/>
          </w:rPr>
          <w:t>https://www.elibrary.ru/item.asp?id=48272995</w:t>
        </w:r>
      </w:hyperlink>
      <w:r w:rsidR="003A5F81">
        <w:rPr>
          <w:rFonts w:cs="Times New Roman"/>
          <w:szCs w:val="28"/>
        </w:rPr>
        <w:t xml:space="preserve"> </w:t>
      </w:r>
      <w:r w:rsidRPr="00B0433D">
        <w:rPr>
          <w:rFonts w:cs="Times New Roman"/>
          <w:szCs w:val="28"/>
        </w:rPr>
        <w:t xml:space="preserve"> (дата обращения: 02.11.2022). – Режим доступа: для </w:t>
      </w:r>
      <w:proofErr w:type="spellStart"/>
      <w:r w:rsidRPr="00B0433D">
        <w:rPr>
          <w:rFonts w:cs="Times New Roman"/>
          <w:szCs w:val="28"/>
        </w:rPr>
        <w:t>зарегистрир</w:t>
      </w:r>
      <w:proofErr w:type="spellEnd"/>
      <w:r w:rsidRPr="00B0433D">
        <w:rPr>
          <w:rFonts w:cs="Times New Roman"/>
          <w:szCs w:val="28"/>
        </w:rPr>
        <w:t>. пользователей.</w:t>
      </w:r>
      <w:bookmarkStart w:id="0" w:name="_GoBack"/>
      <w:bookmarkEnd w:id="0"/>
    </w:p>
    <w:sectPr w:rsidR="00B0433D" w:rsidRPr="00B04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61"/>
    <w:rsid w:val="001108E4"/>
    <w:rsid w:val="0018626D"/>
    <w:rsid w:val="001C0F45"/>
    <w:rsid w:val="00273855"/>
    <w:rsid w:val="003A5F81"/>
    <w:rsid w:val="0041143D"/>
    <w:rsid w:val="005A6223"/>
    <w:rsid w:val="005B0DC7"/>
    <w:rsid w:val="006A76B6"/>
    <w:rsid w:val="0074527D"/>
    <w:rsid w:val="007E001C"/>
    <w:rsid w:val="00977905"/>
    <w:rsid w:val="009D2761"/>
    <w:rsid w:val="00B0433D"/>
    <w:rsid w:val="00B255CE"/>
    <w:rsid w:val="00B532DF"/>
    <w:rsid w:val="00BB3543"/>
    <w:rsid w:val="00BB56A7"/>
    <w:rsid w:val="00BF4CEF"/>
    <w:rsid w:val="00C27627"/>
    <w:rsid w:val="00CF1684"/>
    <w:rsid w:val="00D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3125.html" TargetMode="External"/><Relationship Id="rId18" Type="http://schemas.openxmlformats.org/officeDocument/2006/relationships/hyperlink" Target="https://znanium.com/catalog/product/1064490" TargetMode="External"/><Relationship Id="rId26" Type="http://schemas.openxmlformats.org/officeDocument/2006/relationships/hyperlink" Target="https://znanium.com/catalog/product/1858473" TargetMode="External"/><Relationship Id="rId39" Type="http://schemas.openxmlformats.org/officeDocument/2006/relationships/hyperlink" Target="https://www.elibrary.ru/item.asp?id=46630527" TargetMode="External"/><Relationship Id="rId21" Type="http://schemas.openxmlformats.org/officeDocument/2006/relationships/hyperlink" Target="https://znanium.com/catalog/product/1817810" TargetMode="External"/><Relationship Id="rId34" Type="http://schemas.openxmlformats.org/officeDocument/2006/relationships/hyperlink" Target="https://urait.ru/bcode/497390" TargetMode="External"/><Relationship Id="rId42" Type="http://schemas.openxmlformats.org/officeDocument/2006/relationships/hyperlink" Target="https://elibrary.ru/item.asp?id=42963991" TargetMode="External"/><Relationship Id="rId47" Type="http://schemas.openxmlformats.org/officeDocument/2006/relationships/hyperlink" Target="https://www.elibrary.ru/item.asp?id=48078037" TargetMode="External"/><Relationship Id="rId50" Type="http://schemas.openxmlformats.org/officeDocument/2006/relationships/hyperlink" Target="https://elibrary.ru/item.asp?id=42315521" TargetMode="External"/><Relationship Id="rId55" Type="http://schemas.openxmlformats.org/officeDocument/2006/relationships/hyperlink" Target="https://elibrary.ru/item.asp?id=42654703" TargetMode="External"/><Relationship Id="rId7" Type="http://schemas.openxmlformats.org/officeDocument/2006/relationships/hyperlink" Target="http://www.iprbookshop.ru/71550.html" TargetMode="External"/><Relationship Id="rId12" Type="http://schemas.openxmlformats.org/officeDocument/2006/relationships/hyperlink" Target="http://www.iprbookshop.ru/13124.html" TargetMode="External"/><Relationship Id="rId17" Type="http://schemas.openxmlformats.org/officeDocument/2006/relationships/hyperlink" Target="http://www.iprbookshop.ru/98773.html" TargetMode="External"/><Relationship Id="rId25" Type="http://schemas.openxmlformats.org/officeDocument/2006/relationships/hyperlink" Target="https://znanium.com/catalog/product/1049594" TargetMode="External"/><Relationship Id="rId33" Type="http://schemas.openxmlformats.org/officeDocument/2006/relationships/hyperlink" Target="https://urait.ru/bcode/494080" TargetMode="External"/><Relationship Id="rId38" Type="http://schemas.openxmlformats.org/officeDocument/2006/relationships/hyperlink" Target="https://urait.ru/bcode/496133" TargetMode="External"/><Relationship Id="rId46" Type="http://schemas.openxmlformats.org/officeDocument/2006/relationships/hyperlink" Target="https://www.elibrary.ru/item.asp?id=4575497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93778.html" TargetMode="External"/><Relationship Id="rId20" Type="http://schemas.openxmlformats.org/officeDocument/2006/relationships/hyperlink" Target="https://znanium.com/catalog/product/1232484" TargetMode="External"/><Relationship Id="rId29" Type="http://schemas.openxmlformats.org/officeDocument/2006/relationships/hyperlink" Target="https://znanium.com/catalog/product/1836585" TargetMode="External"/><Relationship Id="rId41" Type="http://schemas.openxmlformats.org/officeDocument/2006/relationships/hyperlink" Target="https://www.elibrary.ru/item.asp?id=48214440" TargetMode="External"/><Relationship Id="rId54" Type="http://schemas.openxmlformats.org/officeDocument/2006/relationships/hyperlink" Target="https://elibrary.ru/item.asp?id=4483151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88208.html" TargetMode="External"/><Relationship Id="rId11" Type="http://schemas.openxmlformats.org/officeDocument/2006/relationships/hyperlink" Target="http://www.iprbookshop.ru/13123.html" TargetMode="External"/><Relationship Id="rId24" Type="http://schemas.openxmlformats.org/officeDocument/2006/relationships/hyperlink" Target="https://znanium.com/catalog/product/1047100" TargetMode="External"/><Relationship Id="rId32" Type="http://schemas.openxmlformats.org/officeDocument/2006/relationships/hyperlink" Target="https://urait.ru/bcode/496767" TargetMode="External"/><Relationship Id="rId37" Type="http://schemas.openxmlformats.org/officeDocument/2006/relationships/hyperlink" Target="https://urait.ru/bcode/496294" TargetMode="External"/><Relationship Id="rId40" Type="http://schemas.openxmlformats.org/officeDocument/2006/relationships/hyperlink" Target="https://elibrary.ru/item.asp?id=46521107" TargetMode="External"/><Relationship Id="rId45" Type="http://schemas.openxmlformats.org/officeDocument/2006/relationships/hyperlink" Target="https://elibrary.ru/item.asp?id=42617798" TargetMode="External"/><Relationship Id="rId53" Type="http://schemas.openxmlformats.org/officeDocument/2006/relationships/hyperlink" Target="https://www.elibrary.ru/item.asp?id=46503169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109249.html" TargetMode="External"/><Relationship Id="rId23" Type="http://schemas.openxmlformats.org/officeDocument/2006/relationships/hyperlink" Target="https://znanium.com/catalog/product/959942" TargetMode="External"/><Relationship Id="rId28" Type="http://schemas.openxmlformats.org/officeDocument/2006/relationships/hyperlink" Target="https://znanium.com/catalog/product/1211659" TargetMode="External"/><Relationship Id="rId36" Type="http://schemas.openxmlformats.org/officeDocument/2006/relationships/hyperlink" Target="https://urait.ru/bcode/494059" TargetMode="External"/><Relationship Id="rId49" Type="http://schemas.openxmlformats.org/officeDocument/2006/relationships/hyperlink" Target="https://www.elibrary.ru/item.asp?id=46667599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iprbookshop.ru/13122.html" TargetMode="External"/><Relationship Id="rId19" Type="http://schemas.openxmlformats.org/officeDocument/2006/relationships/hyperlink" Target="https://znanium.com/catalog/product/1838262" TargetMode="External"/><Relationship Id="rId31" Type="http://schemas.openxmlformats.org/officeDocument/2006/relationships/hyperlink" Target="https://urait.ru/bcode/497108" TargetMode="External"/><Relationship Id="rId44" Type="http://schemas.openxmlformats.org/officeDocument/2006/relationships/hyperlink" Target="https://elibrary.ru/item.asp?id=46467310" TargetMode="External"/><Relationship Id="rId52" Type="http://schemas.openxmlformats.org/officeDocument/2006/relationships/hyperlink" Target="https://www.elibrary.ru/item.asp?id=485590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13121.html" TargetMode="External"/><Relationship Id="rId14" Type="http://schemas.openxmlformats.org/officeDocument/2006/relationships/hyperlink" Target="http://www.iprbookshop.ru/100847.html" TargetMode="External"/><Relationship Id="rId22" Type="http://schemas.openxmlformats.org/officeDocument/2006/relationships/hyperlink" Target="https://znanium.com/catalog/product/1837932" TargetMode="External"/><Relationship Id="rId27" Type="http://schemas.openxmlformats.org/officeDocument/2006/relationships/hyperlink" Target="https://znanium.com/catalog/product/1839701" TargetMode="External"/><Relationship Id="rId30" Type="http://schemas.openxmlformats.org/officeDocument/2006/relationships/hyperlink" Target="https://znanium.com/catalog/product/1913521" TargetMode="External"/><Relationship Id="rId35" Type="http://schemas.openxmlformats.org/officeDocument/2006/relationships/hyperlink" Target="https://urait.ru/bcode/491737" TargetMode="External"/><Relationship Id="rId43" Type="http://schemas.openxmlformats.org/officeDocument/2006/relationships/hyperlink" Target="https://elibrary.ru/item.asp?id=44174357" TargetMode="External"/><Relationship Id="rId48" Type="http://schemas.openxmlformats.org/officeDocument/2006/relationships/hyperlink" Target="https://www.elibrary.ru/item.asp?id=46349289" TargetMode="External"/><Relationship Id="rId56" Type="http://schemas.openxmlformats.org/officeDocument/2006/relationships/hyperlink" Target="https://www.elibrary.ru/item.asp?id=48272995" TargetMode="External"/><Relationship Id="rId8" Type="http://schemas.openxmlformats.org/officeDocument/2006/relationships/hyperlink" Target="https://www.iprbookshop.ru/109252.html" TargetMode="External"/><Relationship Id="rId51" Type="http://schemas.openxmlformats.org/officeDocument/2006/relationships/hyperlink" Target="https://www.elibrary.ru/item.asp?id=4621005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9038-0CDB-4341-96EE-681C60AE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22731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2022-11-03T01:33:00Z</dcterms:created>
  <dcterms:modified xsi:type="dcterms:W3CDTF">2022-11-03T01:33:00Z</dcterms:modified>
</cp:coreProperties>
</file>