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19CA">
        <w:rPr>
          <w:rFonts w:ascii="Times New Roman" w:hAnsi="Times New Roman" w:cs="Times New Roman"/>
          <w:b/>
          <w:i/>
          <w:sz w:val="28"/>
          <w:szCs w:val="28"/>
        </w:rPr>
        <w:t>Печатные издания.</w:t>
      </w:r>
    </w:p>
    <w:p w:rsid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38.71я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032827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9C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725</w:t>
      </w:r>
      <w:r w:rsidRPr="00C419C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Жилые и общественные здания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краткий справочник инженера-конструктора. Т.1-Т.3 / под ред. Ю. А. Дыховичного, В. И.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Колчунова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Изд-во АСВ, 2011. </w:t>
      </w: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аб-1экз</w:t>
      </w:r>
    </w:p>
    <w:p w:rsid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38.711я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2166E8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К 59</w:t>
      </w:r>
      <w:r w:rsidRPr="00C419CA">
        <w:rPr>
          <w:rFonts w:ascii="Times New Roman" w:hAnsi="Times New Roman" w:cs="Times New Roman"/>
          <w:sz w:val="28"/>
          <w:szCs w:val="28"/>
        </w:rPr>
        <w:tab/>
      </w: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Козачун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, Г. У. Типы жилых зданий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Г. У.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Козачун</w:t>
      </w:r>
      <w:proofErr w:type="spellEnd"/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Ростов-на-Дону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Феникс, 2011. – 398 с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(Высшее образование).</w:t>
      </w:r>
    </w:p>
    <w:p w:rsidR="00AA1666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аб-2экз</w:t>
      </w: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38.711-02я7</w:t>
      </w:r>
    </w:p>
    <w:p w:rsidR="00E505FC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К 844</w:t>
      </w:r>
      <w:r w:rsidRPr="00C419CA">
        <w:rPr>
          <w:rFonts w:ascii="Times New Roman" w:hAnsi="Times New Roman" w:cs="Times New Roman"/>
          <w:sz w:val="28"/>
          <w:szCs w:val="28"/>
        </w:rPr>
        <w:tab/>
      </w: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Крундышев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, Б. Л. Архитектурное проектирование жилых зданий, адаптированных к специфическим потребностям маломобильной группы населения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Б. Л.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Крундышев</w:t>
      </w:r>
      <w:proofErr w:type="spellEnd"/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>Лань, 2021; 2012. – 200 с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(Учебники для вузов.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>Специальная литература).</w:t>
      </w:r>
      <w:proofErr w:type="gramEnd"/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аб-12экз</w:t>
      </w: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ab/>
      </w:r>
      <w:r w:rsidRPr="00C419CA">
        <w:rPr>
          <w:rFonts w:ascii="Times New Roman" w:hAnsi="Times New Roman" w:cs="Times New Roman"/>
          <w:sz w:val="28"/>
          <w:szCs w:val="28"/>
        </w:rPr>
        <w:tab/>
      </w: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85.118я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032827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М 197</w:t>
      </w:r>
      <w:r w:rsidRPr="00C419CA">
        <w:rPr>
          <w:rFonts w:ascii="Times New Roman" w:hAnsi="Times New Roman" w:cs="Times New Roman"/>
          <w:sz w:val="28"/>
          <w:szCs w:val="28"/>
        </w:rPr>
        <w:tab/>
      </w: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Малоян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, Г. А. Основы градостроительства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учебное пособие для вузов / </w:t>
      </w:r>
      <w:r w:rsidR="00E505FC" w:rsidRPr="00C419CA">
        <w:rPr>
          <w:rFonts w:ascii="Times New Roman" w:hAnsi="Times New Roman" w:cs="Times New Roman"/>
          <w:sz w:val="28"/>
          <w:szCs w:val="28"/>
        </w:rPr>
        <w:br/>
      </w:r>
      <w:r w:rsidRPr="00C419CA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Малоян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Изд-во АСВ, 2008. – 149 с.</w:t>
      </w:r>
    </w:p>
    <w:p w:rsidR="00AA1666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аб-15экз</w:t>
      </w: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85.118</w:t>
      </w:r>
    </w:p>
    <w:p w:rsidR="00032827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М 323</w:t>
      </w:r>
      <w:r w:rsidRPr="00C419CA">
        <w:rPr>
          <w:rFonts w:ascii="Times New Roman" w:hAnsi="Times New Roman" w:cs="Times New Roman"/>
          <w:sz w:val="28"/>
          <w:szCs w:val="28"/>
        </w:rPr>
        <w:tab/>
      </w: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Массовое жилище как объект творчества: Роль социальной инженерии и художественных идей в проектировании жилой среды. Опыт XX и проблемы XXI века / отв. ред. Т. Г. Малинина. – Москва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БуксМАрт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, 2015. – 496 с. </w:t>
      </w: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аб-2экз</w:t>
      </w: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ab/>
      </w:r>
      <w:r w:rsidRPr="00C419CA">
        <w:rPr>
          <w:rFonts w:ascii="Times New Roman" w:hAnsi="Times New Roman" w:cs="Times New Roman"/>
          <w:sz w:val="28"/>
          <w:szCs w:val="28"/>
        </w:rPr>
        <w:tab/>
      </w: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65.9(2)44я7</w:t>
      </w:r>
    </w:p>
    <w:p w:rsidR="00032827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9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162</w:t>
      </w:r>
      <w:r w:rsidRPr="00C419CA">
        <w:rPr>
          <w:rFonts w:ascii="Times New Roman" w:hAnsi="Times New Roman" w:cs="Times New Roman"/>
          <w:sz w:val="28"/>
          <w:szCs w:val="28"/>
        </w:rPr>
        <w:tab/>
      </w: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Панибратов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, Ю. П. Муниципальное управление и социальное планирование в строительстве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учебное пособие для вузов / Ю. П.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Панибратов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, А. Н. Ларионов, Ю. В. Иванова. – Москва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Академия, 2008. – 253 с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(Высшее профессиональное образование).</w:t>
      </w:r>
    </w:p>
    <w:p w:rsidR="00AA1666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аб-9экз</w:t>
      </w:r>
    </w:p>
    <w:p w:rsidR="006846D4" w:rsidRPr="00C419CA" w:rsidRDefault="006846D4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6D4" w:rsidRPr="00C419CA" w:rsidRDefault="006846D4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38.702.3я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032827" w:rsidRPr="00C419CA" w:rsidRDefault="006846D4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lastRenderedPageBreak/>
        <w:t>Т 313</w:t>
      </w:r>
      <w:r w:rsidRPr="00C419CA">
        <w:rPr>
          <w:rFonts w:ascii="Times New Roman" w:hAnsi="Times New Roman" w:cs="Times New Roman"/>
          <w:sz w:val="28"/>
          <w:szCs w:val="28"/>
        </w:rPr>
        <w:tab/>
      </w:r>
    </w:p>
    <w:p w:rsidR="00E505FC" w:rsidRPr="00C419CA" w:rsidRDefault="006846D4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Теличенко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, В.</w:t>
      </w:r>
      <w:r w:rsidR="00E505FC" w:rsidRP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 xml:space="preserve">И. Технология возведения высотных,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большепролётных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, специальных зданий и сооружений</w:t>
      </w:r>
      <w:proofErr w:type="gramStart"/>
      <w:r w:rsidR="00E505FC"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505FC" w:rsidRPr="00C419CA">
        <w:rPr>
          <w:rFonts w:ascii="Times New Roman" w:hAnsi="Times New Roman" w:cs="Times New Roman"/>
          <w:sz w:val="28"/>
          <w:szCs w:val="28"/>
        </w:rPr>
        <w:t xml:space="preserve"> у</w:t>
      </w:r>
      <w:r w:rsidRPr="00C419CA">
        <w:rPr>
          <w:rFonts w:ascii="Times New Roman" w:hAnsi="Times New Roman" w:cs="Times New Roman"/>
          <w:sz w:val="28"/>
          <w:szCs w:val="28"/>
        </w:rPr>
        <w:t xml:space="preserve">чебник для вузов / В. И.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Теличенко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, А. И.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Гныря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, А. П.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Бояринцев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. </w:t>
      </w:r>
      <w:r w:rsidR="00E505FC" w:rsidRPr="00C419CA">
        <w:rPr>
          <w:rFonts w:ascii="Times New Roman" w:hAnsi="Times New Roman" w:cs="Times New Roman"/>
          <w:sz w:val="28"/>
          <w:szCs w:val="28"/>
        </w:rPr>
        <w:t>–</w:t>
      </w:r>
      <w:r w:rsidRPr="00C419CA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505FC" w:rsidRP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Изд-во АСВ, 2018. </w:t>
      </w:r>
      <w:r w:rsidR="00E505FC" w:rsidRPr="00C419CA">
        <w:rPr>
          <w:rFonts w:ascii="Times New Roman" w:hAnsi="Times New Roman" w:cs="Times New Roman"/>
          <w:sz w:val="28"/>
          <w:szCs w:val="28"/>
        </w:rPr>
        <w:t>–</w:t>
      </w:r>
      <w:r w:rsidRPr="00C419CA">
        <w:rPr>
          <w:rFonts w:ascii="Times New Roman" w:hAnsi="Times New Roman" w:cs="Times New Roman"/>
          <w:sz w:val="28"/>
          <w:szCs w:val="28"/>
        </w:rPr>
        <w:t xml:space="preserve"> 743</w:t>
      </w:r>
      <w:r w:rsidR="00E505FC" w:rsidRPr="00C419C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846D4" w:rsidRPr="00C419CA" w:rsidRDefault="006846D4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аб-24экз</w:t>
      </w: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38.6я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032827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Х 181</w:t>
      </w:r>
      <w:r w:rsidRPr="00C419CA">
        <w:rPr>
          <w:rFonts w:ascii="Times New Roman" w:hAnsi="Times New Roman" w:cs="Times New Roman"/>
          <w:sz w:val="28"/>
          <w:szCs w:val="28"/>
        </w:rPr>
        <w:tab/>
      </w: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Хамзин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, С. К. Технология строительного производства. Курсовое и дипломное проектирование : учебное пособие для строит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пец. вузов / С. К.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Хамзин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, А. К. Карасев. – Москва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Интеграл, 2014. – 216 с.</w:t>
      </w:r>
    </w:p>
    <w:p w:rsidR="00AA1666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аб-9экз</w:t>
      </w: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827" w:rsidRPr="00C419CA" w:rsidRDefault="00032827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85.118.2я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032827" w:rsidRPr="00C419CA" w:rsidRDefault="00032827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Ч-469</w:t>
      </w:r>
      <w:r w:rsidRPr="00C419CA">
        <w:rPr>
          <w:rFonts w:ascii="Times New Roman" w:hAnsi="Times New Roman" w:cs="Times New Roman"/>
          <w:sz w:val="28"/>
          <w:szCs w:val="28"/>
        </w:rPr>
        <w:tab/>
      </w:r>
    </w:p>
    <w:p w:rsidR="00032827" w:rsidRPr="00C419CA" w:rsidRDefault="00032827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Черешнев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, И.</w:t>
      </w:r>
      <w:r w:rsidR="00E505FC" w:rsidRP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В. Экологические аспекты формирования малоэтажных жилых зданий для городской застройки повышенной плотности</w:t>
      </w:r>
      <w:proofErr w:type="gramStart"/>
      <w:r w:rsidR="00E505FC" w:rsidRP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</w:t>
      </w:r>
      <w:r w:rsidR="00E505FC" w:rsidRPr="00C419CA">
        <w:rPr>
          <w:rFonts w:ascii="Times New Roman" w:hAnsi="Times New Roman" w:cs="Times New Roman"/>
          <w:sz w:val="28"/>
          <w:szCs w:val="28"/>
        </w:rPr>
        <w:t>у</w:t>
      </w:r>
      <w:r w:rsidRPr="00C419CA">
        <w:rPr>
          <w:rFonts w:ascii="Times New Roman" w:hAnsi="Times New Roman" w:cs="Times New Roman"/>
          <w:sz w:val="28"/>
          <w:szCs w:val="28"/>
        </w:rPr>
        <w:t xml:space="preserve">чебное пособие для вузов / И. В.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Черешнев</w:t>
      </w:r>
      <w:proofErr w:type="spellEnd"/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2-е изд., доп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Санкт-Петербург</w:t>
      </w:r>
      <w:r w:rsidR="00E505FC" w:rsidRPr="00C419CA">
        <w:rPr>
          <w:rFonts w:ascii="Times New Roman" w:hAnsi="Times New Roman" w:cs="Times New Roman"/>
          <w:sz w:val="28"/>
          <w:szCs w:val="28"/>
        </w:rPr>
        <w:t xml:space="preserve"> : Лань, 2013. </w:t>
      </w:r>
      <w:r w:rsidR="008F5841" w:rsidRPr="00C419CA">
        <w:rPr>
          <w:rFonts w:ascii="Times New Roman" w:hAnsi="Times New Roman" w:cs="Times New Roman"/>
          <w:sz w:val="28"/>
          <w:szCs w:val="28"/>
        </w:rPr>
        <w:t>–</w:t>
      </w:r>
      <w:r w:rsidR="00E505FC" w:rsidRPr="00C419CA">
        <w:rPr>
          <w:rFonts w:ascii="Times New Roman" w:hAnsi="Times New Roman" w:cs="Times New Roman"/>
          <w:sz w:val="28"/>
          <w:szCs w:val="28"/>
        </w:rPr>
        <w:t xml:space="preserve"> 255</w:t>
      </w:r>
      <w:r w:rsidR="008F5841" w:rsidRPr="00C419CA">
        <w:rPr>
          <w:rFonts w:ascii="Times New Roman" w:hAnsi="Times New Roman" w:cs="Times New Roman"/>
          <w:sz w:val="28"/>
          <w:szCs w:val="28"/>
        </w:rPr>
        <w:t xml:space="preserve"> </w:t>
      </w:r>
      <w:r w:rsidR="00E505FC" w:rsidRPr="00C419CA">
        <w:rPr>
          <w:rFonts w:ascii="Times New Roman" w:hAnsi="Times New Roman" w:cs="Times New Roman"/>
          <w:sz w:val="28"/>
          <w:szCs w:val="28"/>
        </w:rPr>
        <w:t>с.</w:t>
      </w:r>
    </w:p>
    <w:p w:rsidR="00C419CA" w:rsidRDefault="00032827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аб-10экз</w:t>
      </w:r>
      <w:r w:rsidR="00AA1666" w:rsidRPr="00C419CA">
        <w:rPr>
          <w:rFonts w:ascii="Times New Roman" w:hAnsi="Times New Roman" w:cs="Times New Roman"/>
          <w:sz w:val="28"/>
          <w:szCs w:val="28"/>
        </w:rPr>
        <w:tab/>
      </w: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ab/>
      </w: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65.9(2)31я7</w:t>
      </w:r>
    </w:p>
    <w:p w:rsidR="00032827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9C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646</w:t>
      </w:r>
      <w:r w:rsidRPr="00C419CA">
        <w:rPr>
          <w:rFonts w:ascii="Times New Roman" w:hAnsi="Times New Roman" w:cs="Times New Roman"/>
          <w:sz w:val="28"/>
          <w:szCs w:val="28"/>
        </w:rPr>
        <w:tab/>
      </w: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Ширшиков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, Б. Ф. Организация, планирование и управление строительством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учебник для вузов / Б. Ф.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Ширшиков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Изд-во АСВ, 2012. – 528 с.</w:t>
      </w:r>
    </w:p>
    <w:p w:rsidR="00AA1666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аб-1экз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9CA">
        <w:rPr>
          <w:rFonts w:ascii="Times New Roman" w:hAnsi="Times New Roman" w:cs="Times New Roman"/>
          <w:b/>
          <w:sz w:val="28"/>
          <w:szCs w:val="28"/>
        </w:rPr>
        <w:t>Электронные ресурсы.</w:t>
      </w:r>
    </w:p>
    <w:p w:rsid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IPR SMART: цифровой образовательный ресурс.</w:t>
      </w: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Архитектурное проектирование. Индивидуальный жилой дом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для студентов 2 курса направлений «Архитектура» и «Дизайн архитектурной среды» / сост. Т. О.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Цитман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Астрахань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Астраханский инженерно-строительный институт, ЭБС АСВ, 2013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34 c. // IPR SMART: цифровой образовательный ресурс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5" w:history="1">
        <w:r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https://www.iprbookshop.ru/60795.html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(дата обращения: 15.06.2022). – Режим доступа: по подписке.</w:t>
      </w: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Каганович, Н. Н. Малоэтажный жилой дом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Н. Н. Каганович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Екатеринбург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Уральский федеральный университет, ЭБС АСВ, 2014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98 c. // IPR SMART: цифровой образовательный ресурс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6" w:history="1">
        <w:r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https://www.iprbookshop.ru/68256.html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(дата обращения: 15.06.2022). – Режим доступа: по подписке.</w:t>
      </w: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lastRenderedPageBreak/>
        <w:t>Крашенинников, П. В. Жилищное право / П. В. Крашенинников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12-е изд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Статут,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432 c. // IPR SMART: цифровой образовательный ресурс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7" w:history="1">
        <w:r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https://www.iprbookshop.ru/104605.html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(дата обращения: 15.06.2022). – Режим доступа: по подписке.</w:t>
      </w: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Михайлова, Е. А. Особенности проектирования жилой застройки на затопляемых территориях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учебное пособие / Е. А. Михайлова, Т. В.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Филанова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Самара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Самарский государственный технический университет, ЭБС АСВ, 2019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84 c. // IPR SMART: цифровой образовательный ресурс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8" w:history="1">
        <w:r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https://www.iprbookshop.ru/111396.html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(дата обращения: 15.06.2022). – Режим доступа: по подписке.</w:t>
      </w: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Рыбакова, Д. С. Блокированный жилой дом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Д. С. Рыбакова, А. Г. Селихов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Самара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Самарский государственный технический университет, ЭБС АСВ,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112 c. // IPR SMART: цифровой образовательный ресурс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9" w:history="1">
        <w:r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https://www.iprbookshop.ru/105006.html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(дата обращения: 15.06.2022). – Режим доступа: по подписке.</w:t>
      </w: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Селихов, А. Г. Загородный индивидуальный жилой дом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А. Г. Селихов, Д. С. Рыбакова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Самара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Самарский государственный технический университет, ЭБС АСВ, 2020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58 c. // IPR SMART: цифровой образовательный ресурс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0" w:history="1">
        <w:r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https://www.iprbookshop.ru/105204.html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(дата обращения: 15.06.2022). – Режим доступа: по подписке.</w:t>
      </w:r>
    </w:p>
    <w:p w:rsid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42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19CA">
        <w:rPr>
          <w:rFonts w:ascii="Times New Roman" w:hAnsi="Times New Roman" w:cs="Times New Roman"/>
          <w:b/>
          <w:i/>
          <w:sz w:val="28"/>
          <w:szCs w:val="28"/>
        </w:rPr>
        <w:t>ЭБС Znanium.com.</w:t>
      </w: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Баронин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, С. А. Проблемы и тенденции развития малоэтажного жилищного строительства России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монография / С. А.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Баронин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, Е. Л. Николаева, А. Г. Черных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ИНФРА-М, 2019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239 с. // Znanium.com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1" w:history="1">
        <w:r w:rsidR="00C419CA"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https://znanium.com/catalog/product/1021971</w:t>
        </w:r>
      </w:hyperlink>
      <w:r w:rsid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 xml:space="preserve"> (дата обращения: 15.06.2022). – Режим доступа: по подписке. 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Качество жилых зданий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учебное пособие / А. Я. Пылаев и др.; под ред. А. Я. Пылаева ; Южный федеральный университет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Ростов-на-Дону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Таганрог : Издательство Южного федерального университета. 2017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332 с. // Znanium.com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2" w:history="1">
        <w:r w:rsidR="00C419CA"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https://znanium.com/catalog/product/1020513</w:t>
        </w:r>
      </w:hyperlink>
      <w:r w:rsid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(дата обращения: 15.06.2022). – Режим доступа: по подписке.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Лужина, А. Н. Недвижимое имущество: понятие и отдельные виды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учебное пособие / А. Н. Лужина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РГУП, 2020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152 с. // Znanium.com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3" w:history="1">
        <w:r w:rsidR="00C419CA"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https://znanium.com/catalog/product/1689592</w:t>
        </w:r>
      </w:hyperlink>
      <w:r w:rsid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(дата обращения: 15.06.2022). – Режим доступа: по подписке.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Романова, А. И. Формирование доступной среды жилищного фонда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монография / А.</w:t>
      </w:r>
      <w:r w:rsidR="002166E8" w:rsidRP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И. Романова, Д.</w:t>
      </w:r>
      <w:r w:rsidR="002166E8" w:rsidRP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Буркеев</w:t>
      </w:r>
      <w:proofErr w:type="spellEnd"/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ИНФРА-М, 2023. – 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157 с. // Znanium.com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4" w:history="1">
        <w:r w:rsidR="00C419CA"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https://znanium.com/catalog/product/1893845</w:t>
        </w:r>
      </w:hyperlink>
      <w:r w:rsid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(дата обращения: 15.06.2022). – Режим доступа: по подписке.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Саенко, И. А. Управление сферой жилищного строительства для повышения комфортности проживания населения при формировании проектов комплексного развития территорий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монография / И. А. Саенко, С. А. Астафьев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Красноярск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. ун-т, 2020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160 с. // Znanium.com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5" w:history="1">
        <w:r w:rsidR="00C419CA"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https://znanium.com/catalog/product/1818912</w:t>
        </w:r>
      </w:hyperlink>
      <w:r w:rsid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(дата обращения: 15.06.2022). – Режим доступа: по подписке.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Соколов, Л. И. Инженерные системы высотных и большепролетных зданий и сооружений : учеб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>особие / Л. И. Соколов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Вологда : Инфра-Инженерия, 2019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604 с. // Znanium.com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6" w:history="1">
        <w:r w:rsidR="00C419CA"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https://znanium.com/catalog/product/1053274</w:t>
        </w:r>
      </w:hyperlink>
      <w:r w:rsid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(дата обращения: 15.06.2022). – Режим доступа: по подписке.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Трухачёва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, Г. А. Архитектура многоэтажных жилых комплексов. Организация обслуживания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монография / Г. А.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Трухачёва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Скоблицкая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 ; Южный федеральный университет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Ростов-на-Дону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Таганрог : Издательство Южного федерального университета, 2018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188 с. // Znanium.com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7" w:history="1">
        <w:r w:rsidR="00C419CA"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https://znanium.com/catalog/product/1021670</w:t>
        </w:r>
      </w:hyperlink>
      <w:r w:rsid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(дата обращения: 15.06.2022). – Режим доступа: по подписке.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19CA">
        <w:rPr>
          <w:rFonts w:ascii="Times New Roman" w:hAnsi="Times New Roman" w:cs="Times New Roman"/>
          <w:b/>
          <w:i/>
          <w:sz w:val="28"/>
          <w:szCs w:val="28"/>
        </w:rPr>
        <w:t>Юрайт</w:t>
      </w:r>
      <w:proofErr w:type="gramStart"/>
      <w:r w:rsidRPr="00C419CA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образовательная платформа</w:t>
      </w:r>
      <w:r w:rsidR="00C419CA" w:rsidRPr="00C419C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Ананьин, М. Ю.  Реконструкция зданий. Модернизация жилого многоэтажного здания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М. Ю. Ананьин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Издательство Юрайт, 2022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142 с. // Юрайт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образовательная платформа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8" w:history="1">
        <w:r w:rsidR="00C419CA"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https://urait.ru/bcode/493365</w:t>
        </w:r>
      </w:hyperlink>
      <w:r w:rsid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(дата обращения: 16.06.2022). – Режим доступа: по подписке.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Базавлук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, В. А.  Основы градостроительства и планировка населенных мест: жилой квартал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А.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Базавлук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Предко</w:t>
      </w:r>
      <w:proofErr w:type="spellEnd"/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Издательство Юрайт, 2022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90 с. // Юрайт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образовательная платформа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9" w:history="1">
        <w:r w:rsidR="00C419CA"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https://urait.ru/bcode/493315</w:t>
        </w:r>
      </w:hyperlink>
      <w:r w:rsid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(дата обращения: 16.06.2022). – Режим доступа: по подписке.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Васильева, Н. В.  Основы землепользования и землеустройства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Н. В. Васильева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2-е изд., перераб. и доп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Москва : </w:t>
      </w:r>
      <w:r w:rsidRPr="00C419CA">
        <w:rPr>
          <w:rFonts w:ascii="Times New Roman" w:hAnsi="Times New Roman" w:cs="Times New Roman"/>
          <w:sz w:val="28"/>
          <w:szCs w:val="28"/>
        </w:rPr>
        <w:lastRenderedPageBreak/>
        <w:t>Издательство Юрайт, 2022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411 с. // Юрайт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образовательная платформа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0" w:history="1">
        <w:r w:rsidR="00C419CA"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https://urait.ru/bcode/489714</w:t>
        </w:r>
      </w:hyperlink>
      <w:r w:rsid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(дата обращения: 16.06.2022). – Режим доступа: по подписке.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, Н. В.  Благоустройство и озеленение населенных мест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Н. В.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Поршакова</w:t>
      </w:r>
      <w:proofErr w:type="spellEnd"/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Издательство Юрайт, 2022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164 с. // Юрайт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образовательная платформа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1" w:history="1">
        <w:r w:rsidR="00C419CA"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https://urait.ru/bcode/497393</w:t>
        </w:r>
      </w:hyperlink>
      <w:r w:rsid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(дата обращения: 16.06.2022). – Режим доступа: по подписке.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 xml:space="preserve">Котляров, М. А.  Основы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девелопмента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М. А. Котляров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. и доп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Москва : Издательство Юрайт, 2022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160 с. // Юрайт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образовательная платформа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2" w:history="1">
        <w:r w:rsidR="00C419CA"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https://urait.ru/bcode/493081</w:t>
        </w:r>
      </w:hyperlink>
      <w:r w:rsid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(дата обращения: 16.06.2022). – Режим доступа: по подписке.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2B6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Планирование и организация строительства в сложных условиях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учебное пособие для вузов / О. А. Сотникова, Л. П.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, Т. В. Богатова, 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Р. Н. Кузнецов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Издательство Юрайт, 2022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131 с. // Юрайт</w:t>
      </w:r>
      <w:proofErr w:type="gramStart"/>
      <w:r w:rsidRPr="00C419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19CA">
        <w:rPr>
          <w:rFonts w:ascii="Times New Roman" w:hAnsi="Times New Roman" w:cs="Times New Roman"/>
          <w:sz w:val="28"/>
          <w:szCs w:val="28"/>
        </w:rPr>
        <w:t xml:space="preserve"> образовательная платформа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3" w:history="1">
        <w:r w:rsidR="00C419CA"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https://urait.ru/bcode/496572</w:t>
        </w:r>
      </w:hyperlink>
      <w:r w:rsid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>(дата обращения: 16.06.2022). – Режим доступа: по подписке.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19CA">
        <w:rPr>
          <w:rFonts w:ascii="Times New Roman" w:hAnsi="Times New Roman" w:cs="Times New Roman"/>
          <w:b/>
          <w:i/>
          <w:sz w:val="28"/>
          <w:szCs w:val="28"/>
        </w:rPr>
        <w:t>Доступ из НЭБ eLIBRARY.RU</w:t>
      </w:r>
      <w:r w:rsidR="00C419CA" w:rsidRPr="00C419C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 xml:space="preserve">Волкова, Н. В. Анализ ценообразования в отрасли жилищного строительства в регионах России / Н. В. Волкова, А. С.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Воронович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 // Международный журнал гуманитарных и естественных наук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№ 3-3 (66)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С. 117-121. – URL: </w:t>
      </w:r>
      <w:hyperlink r:id="rId24" w:history="1">
        <w:r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https://elibrary.ru/item.asp?id=48334630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 xml:space="preserve">(дата обращения: 16.06.2022). – Режим доступа: для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Глотова, Н. И. Проектное финансирование жилищного строительства в России: результаты и перспективы / Н. И. Глотова // Экономика. Профессия. Бизнес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2021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 № 1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С. 30-38. – URL:  </w:t>
      </w:r>
      <w:hyperlink r:id="rId25" w:history="1">
        <w:r w:rsidR="00C419CA"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https://elibrary.ru/item.asp?id=44898007</w:t>
        </w:r>
      </w:hyperlink>
      <w:r w:rsid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 xml:space="preserve">(дата обращения: 16.06.2022). – Режим доступа: для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Журавлева, С. Н. Состояние и тенденции жилищного строительства в России / С. Н. Журавлева // Вопросы устойчивого развития общества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2021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№ 5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С. 155-163. – URL: </w:t>
      </w:r>
      <w:hyperlink r:id="rId26" w:history="1">
        <w:r w:rsidR="001906B5"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https://elibrary.ru/item.asp?id=46110614</w:t>
        </w:r>
      </w:hyperlink>
      <w:r w:rsidR="001906B5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 xml:space="preserve">(дата обращения: 16.06.2022). – Режим доступа: для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Дмитриев, С. А. Понятие индивидуального жилищного строительства в науке и современном законодательстве России / С. А. Дмитриев // Инновации. Наука. Образование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2021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№ 36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С. 409-414. – URL: </w:t>
      </w:r>
      <w:hyperlink r:id="rId27" w:history="1">
        <w:r w:rsidR="001906B5"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https://elibrary.ru/item.asp?id=46403419</w:t>
        </w:r>
      </w:hyperlink>
      <w:r w:rsidR="001906B5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 xml:space="preserve">(дата обращения: 16.06.2022). – Режим доступа: для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Колечков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, Д. В. Отрасль строительства в регионах России: состояние, факторы и следствия / Д. В.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Колечков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, Е. Н. Тимушев // Проблемы развития территории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2022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Т. 26, № 1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С. 43-61. – URL: </w:t>
      </w:r>
      <w:hyperlink r:id="rId28" w:history="1">
        <w:r w:rsidR="001906B5"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https://elibrary.ru/item.asp?id=47850387</w:t>
        </w:r>
      </w:hyperlink>
      <w:r w:rsidR="001906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419CA">
        <w:rPr>
          <w:rFonts w:ascii="Times New Roman" w:hAnsi="Times New Roman" w:cs="Times New Roman"/>
          <w:sz w:val="28"/>
          <w:szCs w:val="28"/>
        </w:rPr>
        <w:t xml:space="preserve">(дата обращения: 16.06.2022). – Режим доступа: для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>Саблина, О. А. Основные понятия и систематизация многофункциональных жилых комплексов / О. А. Саблина, Е. А. Ерышева, А. Г. Гаврилов // Новые идеи нового века: материалы международной научной конференции ФАД ТОГУ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2022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Т. 1</w:t>
      </w:r>
      <w:r w:rsidR="00C419CA"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С. 193-199. – URL: </w:t>
      </w:r>
      <w:hyperlink r:id="rId29" w:history="1">
        <w:r w:rsidR="00C419CA"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https://elibrary.ru/item.asp?id=48616124</w:t>
        </w:r>
      </w:hyperlink>
      <w:r w:rsidR="00C419CA"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 xml:space="preserve">(дата обращения: 16.06.2022). – Режим доступа: для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3A7042" w:rsidRPr="00C419CA" w:rsidRDefault="003A7042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 xml:space="preserve">Савченко, Е. С. Предпосылки развития малоэтажного жилищного строительства в России / Е. С. Савченко, Е. В.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Ирманова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 // Матрица научного познания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№ 4-1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С. 230-234. – URL:  </w:t>
      </w:r>
      <w:hyperlink r:id="rId30" w:history="1">
        <w:r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https://elibrary.ru/item.asp?id=45540974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 xml:space="preserve">(дата обращения: 16.06.2022). – Режим доступа: для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Стецюнич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, Ю. Н. Состояние и перспективы развития жилищного строительства в Российской Федерации / Ю. Н.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Стецюнич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 // Современный менеджмент: проблемы и перспективы. Сборник статей по итогам XVI международной научно-практической конференции. – Санкт-Петербург, 2021. – С. 568-572. – URL:  </w:t>
      </w:r>
      <w:hyperlink r:id="rId31" w:history="1">
        <w:r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https://elibrary.ru/item.asp?id=45790726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 xml:space="preserve">(дата обращения: 16.06.2022). – Режим доступа: для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9CA" w:rsidRP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Учинина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, Т. В. Изменения в законодательстве о долевом жилищном строительстве в России / Т. В.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Учинина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Пышкина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 xml:space="preserve"> // Образование и наука в современном мире. Инновации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>№ 4 (35)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419CA">
        <w:rPr>
          <w:rFonts w:ascii="Times New Roman" w:hAnsi="Times New Roman" w:cs="Times New Roman"/>
          <w:sz w:val="28"/>
          <w:szCs w:val="28"/>
        </w:rPr>
        <w:t xml:space="preserve">С. 63-69. – URL: </w:t>
      </w:r>
      <w:hyperlink r:id="rId32" w:history="1">
        <w:r w:rsidRPr="00C15434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https://elibrary.ru/item.asp?id=46367324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9CA">
        <w:rPr>
          <w:rFonts w:ascii="Times New Roman" w:hAnsi="Times New Roman" w:cs="Times New Roman"/>
          <w:sz w:val="28"/>
          <w:szCs w:val="28"/>
        </w:rPr>
        <w:t xml:space="preserve">(дата обращения: 16.06.2022). – Режим доступа: для </w:t>
      </w:r>
      <w:proofErr w:type="spellStart"/>
      <w:r w:rsidRPr="00C419CA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C419CA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419CA" w:rsidRDefault="00C419CA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F8E" w:rsidRPr="00C419CA" w:rsidRDefault="00AA1666" w:rsidP="00C4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CA">
        <w:rPr>
          <w:rFonts w:ascii="Times New Roman" w:hAnsi="Times New Roman" w:cs="Times New Roman"/>
          <w:sz w:val="28"/>
          <w:szCs w:val="28"/>
        </w:rPr>
        <w:tab/>
      </w:r>
      <w:r w:rsidRPr="00C419CA">
        <w:rPr>
          <w:rFonts w:ascii="Times New Roman" w:hAnsi="Times New Roman" w:cs="Times New Roman"/>
          <w:sz w:val="28"/>
          <w:szCs w:val="28"/>
        </w:rPr>
        <w:tab/>
      </w:r>
    </w:p>
    <w:sectPr w:rsidR="000B0F8E" w:rsidRPr="00C4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66"/>
    <w:rsid w:val="00032827"/>
    <w:rsid w:val="000B0F8E"/>
    <w:rsid w:val="001906B5"/>
    <w:rsid w:val="002166E8"/>
    <w:rsid w:val="003A7042"/>
    <w:rsid w:val="003E47BD"/>
    <w:rsid w:val="004452B6"/>
    <w:rsid w:val="006846D4"/>
    <w:rsid w:val="008F5841"/>
    <w:rsid w:val="00AA1666"/>
    <w:rsid w:val="00C419CA"/>
    <w:rsid w:val="00E5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9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11396.html" TargetMode="External"/><Relationship Id="rId13" Type="http://schemas.openxmlformats.org/officeDocument/2006/relationships/hyperlink" Target="https://znanium.com/catalog/product/1689592" TargetMode="External"/><Relationship Id="rId18" Type="http://schemas.openxmlformats.org/officeDocument/2006/relationships/hyperlink" Target="https://urait.ru/bcode/493365" TargetMode="External"/><Relationship Id="rId26" Type="http://schemas.openxmlformats.org/officeDocument/2006/relationships/hyperlink" Target="https://elibrary.ru/item.asp?id=461106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9739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prbookshop.ru/104605.html" TargetMode="External"/><Relationship Id="rId12" Type="http://schemas.openxmlformats.org/officeDocument/2006/relationships/hyperlink" Target="https://znanium.com/catalog/product/1020513" TargetMode="External"/><Relationship Id="rId17" Type="http://schemas.openxmlformats.org/officeDocument/2006/relationships/hyperlink" Target="https://znanium.com/catalog/product/1021670" TargetMode="External"/><Relationship Id="rId25" Type="http://schemas.openxmlformats.org/officeDocument/2006/relationships/hyperlink" Target="https://elibrary.ru/item.asp?id=44898007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053274" TargetMode="External"/><Relationship Id="rId20" Type="http://schemas.openxmlformats.org/officeDocument/2006/relationships/hyperlink" Target="https://urait.ru/bcode/489714" TargetMode="External"/><Relationship Id="rId29" Type="http://schemas.openxmlformats.org/officeDocument/2006/relationships/hyperlink" Target="https://elibrary.ru/item.asp?id=4861612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68256.html" TargetMode="External"/><Relationship Id="rId11" Type="http://schemas.openxmlformats.org/officeDocument/2006/relationships/hyperlink" Target="https://znanium.com/catalog/product/1021971" TargetMode="External"/><Relationship Id="rId24" Type="http://schemas.openxmlformats.org/officeDocument/2006/relationships/hyperlink" Target="https://elibrary.ru/item.asp?id=48334630" TargetMode="External"/><Relationship Id="rId32" Type="http://schemas.openxmlformats.org/officeDocument/2006/relationships/hyperlink" Target="https://elibrary.ru/item.asp?id=46367324" TargetMode="External"/><Relationship Id="rId5" Type="http://schemas.openxmlformats.org/officeDocument/2006/relationships/hyperlink" Target="https://www.iprbookshop.ru/60795.html" TargetMode="External"/><Relationship Id="rId15" Type="http://schemas.openxmlformats.org/officeDocument/2006/relationships/hyperlink" Target="https://znanium.com/catalog/product/1818912" TargetMode="External"/><Relationship Id="rId23" Type="http://schemas.openxmlformats.org/officeDocument/2006/relationships/hyperlink" Target="https://urait.ru/bcode/496572" TargetMode="External"/><Relationship Id="rId28" Type="http://schemas.openxmlformats.org/officeDocument/2006/relationships/hyperlink" Target="https://elibrary.ru/item.asp?id=47850387" TargetMode="External"/><Relationship Id="rId10" Type="http://schemas.openxmlformats.org/officeDocument/2006/relationships/hyperlink" Target="https://www.iprbookshop.ru/105204.html" TargetMode="External"/><Relationship Id="rId19" Type="http://schemas.openxmlformats.org/officeDocument/2006/relationships/hyperlink" Target="https://urait.ru/bcode/493315" TargetMode="External"/><Relationship Id="rId31" Type="http://schemas.openxmlformats.org/officeDocument/2006/relationships/hyperlink" Target="https://elibrary.ru/item.asp?id=457907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05006.html" TargetMode="External"/><Relationship Id="rId14" Type="http://schemas.openxmlformats.org/officeDocument/2006/relationships/hyperlink" Target="https://znanium.com/catalog/product/1893845" TargetMode="External"/><Relationship Id="rId22" Type="http://schemas.openxmlformats.org/officeDocument/2006/relationships/hyperlink" Target="https://urait.ru/bcode/493081" TargetMode="External"/><Relationship Id="rId27" Type="http://schemas.openxmlformats.org/officeDocument/2006/relationships/hyperlink" Target="https://elibrary.ru/item.asp?id=46403419" TargetMode="External"/><Relationship Id="rId30" Type="http://schemas.openxmlformats.org/officeDocument/2006/relationships/hyperlink" Target="https://elibrary.ru/item.asp?id=45540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Гаер Нина Михайловна</dc:creator>
  <cp:keywords/>
  <dc:description/>
  <cp:lastModifiedBy>Романовская Инна Анатольевна</cp:lastModifiedBy>
  <cp:revision>11</cp:revision>
  <dcterms:created xsi:type="dcterms:W3CDTF">2022-06-16T23:23:00Z</dcterms:created>
  <dcterms:modified xsi:type="dcterms:W3CDTF">2022-06-21T04:21:00Z</dcterms:modified>
</cp:coreProperties>
</file>