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F94563" w:rsidRDefault="00F94563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4977"/>
        <w:gridCol w:w="4977"/>
      </w:tblGrid>
      <w:tr w:rsidR="00CB173A" w:rsidTr="00CB173A">
        <w:tc>
          <w:tcPr>
            <w:tcW w:w="2500" w:type="pct"/>
          </w:tcPr>
          <w:p w:rsidR="00CB173A" w:rsidRDefault="00CB173A">
            <w:pPr>
              <w:pStyle w:val="aff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CB173A" w:rsidRDefault="00CB173A">
            <w:pPr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</w:rPr>
              <w:t>УТВЕРЖДАЮ</w:t>
            </w:r>
          </w:p>
          <w:p w:rsidR="00CB173A" w:rsidRDefault="00CB173A">
            <w:pPr>
              <w:rPr>
                <w:bCs/>
                <w:iCs/>
                <w:color w:val="000000"/>
                <w:sz w:val="12"/>
              </w:rPr>
            </w:pPr>
          </w:p>
          <w:p w:rsidR="00CB173A" w:rsidRDefault="00CB173A">
            <w:pPr>
              <w:rPr>
                <w:b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Декан факультета</w:t>
            </w:r>
          </w:p>
          <w:p w:rsidR="00CB173A" w:rsidRDefault="00CB173A">
            <w:pPr>
              <w:rPr>
                <w:iCs/>
                <w:color w:val="000000"/>
                <w:u w:val="single"/>
              </w:rPr>
            </w:pPr>
            <w:r>
              <w:rPr>
                <w:iCs/>
                <w:color w:val="000000"/>
                <w:u w:val="single"/>
              </w:rPr>
              <w:tab/>
            </w:r>
            <w:r>
              <w:rPr>
                <w:iCs/>
                <w:color w:val="000000"/>
                <w:u w:val="single"/>
              </w:rPr>
              <w:tab/>
            </w:r>
            <w:r>
              <w:rPr>
                <w:iCs/>
                <w:color w:val="000000"/>
                <w:u w:val="single"/>
              </w:rPr>
              <w:tab/>
            </w:r>
            <w:r>
              <w:rPr>
                <w:iCs/>
                <w:color w:val="000000"/>
                <w:u w:val="single"/>
              </w:rPr>
              <w:tab/>
            </w:r>
            <w:r>
              <w:rPr>
                <w:iCs/>
                <w:color w:val="000000"/>
                <w:u w:val="single"/>
              </w:rPr>
              <w:tab/>
            </w:r>
            <w:r>
              <w:rPr>
                <w:iCs/>
                <w:color w:val="000000"/>
                <w:u w:val="single"/>
              </w:rPr>
              <w:tab/>
            </w:r>
          </w:p>
          <w:p w:rsidR="00CB173A" w:rsidRDefault="00CB173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ab/>
              <w:t>(наименование факультета)</w:t>
            </w:r>
          </w:p>
          <w:p w:rsidR="00CB173A" w:rsidRDefault="00CB173A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B173A" w:rsidRDefault="00CB173A">
            <w:r>
              <w:tab/>
              <w:t>(подпись, ФИО)</w:t>
            </w:r>
          </w:p>
          <w:p w:rsidR="00CB173A" w:rsidRDefault="00CB173A">
            <w:r>
              <w:t>«____»_______________ 20___ г.</w:t>
            </w:r>
          </w:p>
          <w:p w:rsidR="00CB173A" w:rsidRDefault="00CB173A">
            <w:pPr>
              <w:jc w:val="center"/>
              <w:rPr>
                <w:szCs w:val="24"/>
              </w:rPr>
            </w:pPr>
          </w:p>
        </w:tc>
      </w:tr>
    </w:tbl>
    <w:p w:rsidR="00C06D40" w:rsidRDefault="00C06D40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C06D40" w:rsidRDefault="00C06D40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C06D40" w:rsidRDefault="00C06D40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CB5B75" w:rsidRPr="000738BC" w:rsidRDefault="00CB5B75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F94563" w:rsidRPr="000738BC" w:rsidRDefault="00F94563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0738BC">
        <w:rPr>
          <w:rFonts w:eastAsia="Calibri" w:cs="Times New Roman"/>
          <w:b/>
          <w:sz w:val="28"/>
          <w:szCs w:val="28"/>
        </w:rPr>
        <w:t>РАБОЧАЯ ПРОГРАММА ДИСЦИПЛИНЫ</w:t>
      </w:r>
    </w:p>
    <w:p w:rsidR="00F94563" w:rsidRDefault="00E9690A" w:rsidP="00F94563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"Наименование_дисциплины" </w:instrText>
      </w:r>
      <w:r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344B74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«Наименование_дисциплины»</w:t>
      </w:r>
      <w:r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="00F94563" w:rsidRPr="000738BC">
        <w:rPr>
          <w:rFonts w:eastAsia="Calibri" w:cs="Times New Roman"/>
          <w:b/>
          <w:sz w:val="28"/>
          <w:szCs w:val="28"/>
        </w:rPr>
        <w:t xml:space="preserve"> </w:t>
      </w:r>
    </w:p>
    <w:p w:rsidR="00300C18" w:rsidRPr="000738BC" w:rsidRDefault="00300C18" w:rsidP="00F94563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300C18" w:rsidRPr="000738BC" w:rsidTr="00300C18">
        <w:trPr>
          <w:trHeight w:val="397"/>
        </w:trPr>
        <w:tc>
          <w:tcPr>
            <w:tcW w:w="3361" w:type="dxa"/>
          </w:tcPr>
          <w:p w:rsidR="00300C18" w:rsidRPr="000738BC" w:rsidRDefault="00300C18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</w:tc>
        <w:tc>
          <w:tcPr>
            <w:tcW w:w="6210" w:type="dxa"/>
          </w:tcPr>
          <w:p w:rsidR="00300C18" w:rsidRDefault="00300C18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300C18" w:rsidRPr="000738BC" w:rsidTr="00300C18">
        <w:trPr>
          <w:trHeight w:val="397"/>
        </w:trPr>
        <w:tc>
          <w:tcPr>
            <w:tcW w:w="3361" w:type="dxa"/>
          </w:tcPr>
          <w:p w:rsidR="00300C18" w:rsidRDefault="00300C18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300C18" w:rsidRPr="000738BC" w:rsidRDefault="00300C18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</w:tc>
        <w:tc>
          <w:tcPr>
            <w:tcW w:w="6210" w:type="dxa"/>
          </w:tcPr>
          <w:p w:rsidR="00300C18" w:rsidRDefault="00300C18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300C18" w:rsidRPr="000738BC" w:rsidTr="00300C18">
        <w:trPr>
          <w:trHeight w:val="397"/>
        </w:trPr>
        <w:tc>
          <w:tcPr>
            <w:tcW w:w="3361" w:type="dxa"/>
          </w:tcPr>
          <w:p w:rsidR="00300C18" w:rsidRPr="000738BC" w:rsidRDefault="00300C18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Квалификация выпускника</w:t>
            </w:r>
          </w:p>
        </w:tc>
        <w:tc>
          <w:tcPr>
            <w:tcW w:w="6210" w:type="dxa"/>
          </w:tcPr>
          <w:p w:rsidR="00300C18" w:rsidRDefault="00300C18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"Квалификация_выпускника"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«Квалификация_выпускника»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300C18" w:rsidRPr="000738BC" w:rsidTr="00300C18">
        <w:trPr>
          <w:trHeight w:val="397"/>
        </w:trPr>
        <w:tc>
          <w:tcPr>
            <w:tcW w:w="3361" w:type="dxa"/>
          </w:tcPr>
          <w:p w:rsidR="00300C18" w:rsidRPr="000738BC" w:rsidRDefault="00300C18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Год начала подготовки</w:t>
            </w:r>
          </w:p>
          <w:p w:rsidR="00300C18" w:rsidRPr="000738BC" w:rsidRDefault="00300C18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i/>
                <w:szCs w:val="28"/>
              </w:rPr>
              <w:t>(по учебному плану)</w:t>
            </w:r>
          </w:p>
        </w:tc>
        <w:tc>
          <w:tcPr>
            <w:tcW w:w="6210" w:type="dxa"/>
          </w:tcPr>
          <w:p w:rsidR="00300C18" w:rsidRDefault="00300C18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"Год_начала_подготовки"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«Год_начала_подготовки»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300C18" w:rsidRPr="000738BC" w:rsidTr="00300C18">
        <w:trPr>
          <w:trHeight w:val="397"/>
        </w:trPr>
        <w:tc>
          <w:tcPr>
            <w:tcW w:w="3361" w:type="dxa"/>
          </w:tcPr>
          <w:p w:rsidR="00300C18" w:rsidRPr="000738BC" w:rsidRDefault="00300C18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Форма обучения</w:t>
            </w:r>
          </w:p>
        </w:tc>
        <w:tc>
          <w:tcPr>
            <w:tcW w:w="6210" w:type="dxa"/>
          </w:tcPr>
          <w:p w:rsidR="00300C18" w:rsidRDefault="00300C18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"Форма_обучения"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«Форма_обучения»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F94563" w:rsidRPr="000738BC" w:rsidTr="00300C18">
        <w:trPr>
          <w:trHeight w:val="397"/>
        </w:trPr>
        <w:tc>
          <w:tcPr>
            <w:tcW w:w="3361" w:type="dxa"/>
          </w:tcPr>
          <w:p w:rsidR="00F94563" w:rsidRPr="000738BC" w:rsidRDefault="00F94563" w:rsidP="00F94563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Технология обучения</w:t>
            </w:r>
          </w:p>
        </w:tc>
        <w:tc>
          <w:tcPr>
            <w:tcW w:w="6210" w:type="dxa"/>
          </w:tcPr>
          <w:p w:rsidR="00F94563" w:rsidRPr="000738BC" w:rsidRDefault="00F94563" w:rsidP="00F94563">
            <w:pPr>
              <w:widowControl w:val="0"/>
              <w:rPr>
                <w:rFonts w:eastAsia="Calibri"/>
                <w:i/>
                <w:szCs w:val="28"/>
              </w:rPr>
            </w:pPr>
            <w:r w:rsidRPr="000738BC">
              <w:rPr>
                <w:rFonts w:eastAsia="Calibri"/>
                <w:i/>
                <w:szCs w:val="28"/>
              </w:rPr>
              <w:t>традиционная</w:t>
            </w:r>
          </w:p>
        </w:tc>
      </w:tr>
    </w:tbl>
    <w:p w:rsidR="00F94563" w:rsidRPr="000738BC" w:rsidRDefault="00F94563" w:rsidP="00F94563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563" w:rsidRPr="000738BC" w:rsidTr="00F94563">
        <w:trPr>
          <w:trHeight w:val="397"/>
        </w:trPr>
        <w:tc>
          <w:tcPr>
            <w:tcW w:w="3190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Курс</w:t>
            </w:r>
          </w:p>
        </w:tc>
        <w:tc>
          <w:tcPr>
            <w:tcW w:w="3190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Семестр</w:t>
            </w:r>
          </w:p>
        </w:tc>
        <w:tc>
          <w:tcPr>
            <w:tcW w:w="3191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Трудоемкость, </w:t>
            </w:r>
            <w:proofErr w:type="spellStart"/>
            <w:r w:rsidRPr="000738BC">
              <w:rPr>
                <w:rFonts w:eastAsia="Calibri"/>
                <w:szCs w:val="28"/>
              </w:rPr>
              <w:t>з.е</w:t>
            </w:r>
            <w:proofErr w:type="spellEnd"/>
            <w:r w:rsidRPr="000738BC">
              <w:rPr>
                <w:rFonts w:eastAsia="Calibri"/>
                <w:szCs w:val="28"/>
              </w:rPr>
              <w:t>.</w:t>
            </w:r>
          </w:p>
        </w:tc>
      </w:tr>
      <w:tr w:rsidR="00F94563" w:rsidRPr="000738BC" w:rsidTr="00F94563">
        <w:trPr>
          <w:trHeight w:val="397"/>
        </w:trPr>
        <w:tc>
          <w:tcPr>
            <w:tcW w:w="3190" w:type="dxa"/>
          </w:tcPr>
          <w:p w:rsidR="00F94563" w:rsidRPr="000738BC" w:rsidRDefault="00E9690A" w:rsidP="00F94563">
            <w:pPr>
              <w:widowControl w:val="0"/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"курс"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«курс»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0" w:type="dxa"/>
          </w:tcPr>
          <w:p w:rsidR="00F94563" w:rsidRPr="001F3844" w:rsidRDefault="00E9690A" w:rsidP="00F94563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"семестр"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«семестр»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1" w:type="dxa"/>
          </w:tcPr>
          <w:p w:rsidR="00F94563" w:rsidRPr="001F3844" w:rsidRDefault="00E9690A" w:rsidP="00F94563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"зе"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«зе»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F94563" w:rsidRPr="000738BC" w:rsidRDefault="00F94563" w:rsidP="00F94563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563" w:rsidRPr="000738BC" w:rsidTr="00F94563">
        <w:trPr>
          <w:trHeight w:val="397"/>
        </w:trPr>
        <w:tc>
          <w:tcPr>
            <w:tcW w:w="4785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</w:tcPr>
          <w:p w:rsidR="00F94563" w:rsidRPr="000738BC" w:rsidRDefault="00F94563" w:rsidP="00F94563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F94563" w:rsidRPr="000738BC" w:rsidTr="00F94563">
        <w:trPr>
          <w:trHeight w:val="397"/>
        </w:trPr>
        <w:tc>
          <w:tcPr>
            <w:tcW w:w="4785" w:type="dxa"/>
          </w:tcPr>
          <w:p w:rsidR="00F94563" w:rsidRPr="001F3844" w:rsidRDefault="004259DF" w:rsidP="00400C09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"Экза_мен1"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«Экза_мен»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"Зачет1"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«Зачет»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"Зачет_с_оц1"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«Зачет_с_оц»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"КП1"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«КП</w:t>
            </w:r>
            <w:bookmarkStart w:id="0" w:name="_GoBack"/>
            <w:bookmarkEnd w:id="0"/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"КР"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«КР»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 w:rsidR="008148E0" w:rsidRPr="001F3844">
              <w:rPr>
                <w:rFonts w:eastAsia="Calibri"/>
                <w:i/>
                <w:szCs w:val="28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F94563" w:rsidRPr="001F3844" w:rsidRDefault="00866146" w:rsidP="00784CFA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866146">
              <w:rPr>
                <w:rFonts w:eastAsia="Calibri"/>
                <w:i/>
                <w:szCs w:val="28"/>
              </w:rPr>
              <w:t xml:space="preserve">Кафедра </w:t>
            </w:r>
            <w:r w:rsidR="00784CFA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="00784CFA">
              <w:rPr>
                <w:rFonts w:eastAsia="Calibri"/>
                <w:i/>
                <w:szCs w:val="28"/>
                <w:highlight w:val="yellow"/>
              </w:rPr>
              <w:instrText xml:space="preserve"> MERGEFIELD Кафедра </w:instrText>
            </w:r>
            <w:r w:rsidR="00784CFA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«Кафедра»</w:t>
            </w:r>
            <w:r w:rsidR="00784CFA"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6F4EE7" w:rsidRPr="000738BC" w:rsidRDefault="006F4EE7" w:rsidP="006F4EE7">
      <w:pPr>
        <w:widowControl w:val="0"/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C75CE1" w:rsidRPr="00C75CE1" w:rsidRDefault="00F94563" w:rsidP="00F94563">
      <w:pPr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Комсомольск-на-Амуре </w:t>
      </w:r>
      <w:r>
        <w:rPr>
          <w:rFonts w:eastAsia="Calibri" w:cs="Times New Roman"/>
          <w:sz w:val="28"/>
          <w:szCs w:val="28"/>
        </w:rPr>
        <w:t>20</w:t>
      </w:r>
      <w:r w:rsidR="00CB5B75">
        <w:rPr>
          <w:rFonts w:eastAsia="Calibri" w:cs="Times New Roman"/>
          <w:sz w:val="28"/>
          <w:szCs w:val="28"/>
        </w:rPr>
        <w:t>20</w:t>
      </w:r>
      <w:r w:rsidR="00C75CE1" w:rsidRPr="00C75CE1">
        <w:rPr>
          <w:rFonts w:eastAsia="Calibri" w:cs="Times New Roman"/>
          <w:sz w:val="28"/>
          <w:szCs w:val="28"/>
        </w:rPr>
        <w:br w:type="page"/>
      </w:r>
    </w:p>
    <w:p w:rsidR="00CB173A" w:rsidRDefault="00CB173A" w:rsidP="00CB173A">
      <w:pPr>
        <w:rPr>
          <w:sz w:val="28"/>
        </w:rPr>
      </w:pPr>
    </w:p>
    <w:p w:rsidR="00CB173A" w:rsidRDefault="00CB173A" w:rsidP="00CB173A">
      <w:pPr>
        <w:rPr>
          <w:sz w:val="28"/>
        </w:rPr>
      </w:pPr>
    </w:p>
    <w:p w:rsidR="00CB173A" w:rsidRDefault="00CB173A" w:rsidP="00CB173A">
      <w:pPr>
        <w:rPr>
          <w:sz w:val="28"/>
        </w:rPr>
      </w:pPr>
    </w:p>
    <w:p w:rsidR="00CB173A" w:rsidRDefault="00CB173A" w:rsidP="00CB173A">
      <w:pPr>
        <w:rPr>
          <w:sz w:val="28"/>
        </w:rPr>
      </w:pPr>
      <w:r>
        <w:rPr>
          <w:sz w:val="28"/>
        </w:rPr>
        <w:t xml:space="preserve">Разработчик </w:t>
      </w:r>
      <w:r>
        <w:rPr>
          <w:rFonts w:eastAsia="Calibri"/>
          <w:sz w:val="28"/>
        </w:rPr>
        <w:t>рабочей программы</w:t>
      </w:r>
      <w:r>
        <w:rPr>
          <w:sz w:val="28"/>
        </w:rPr>
        <w:t>:</w:t>
      </w:r>
    </w:p>
    <w:p w:rsidR="00CB173A" w:rsidRDefault="00CB173A" w:rsidP="00CB173A"/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464"/>
        <w:gridCol w:w="236"/>
        <w:gridCol w:w="2187"/>
      </w:tblGrid>
      <w:tr w:rsidR="00CB173A" w:rsidTr="00CB173A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73A" w:rsidRDefault="00CB173A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73A" w:rsidRDefault="00CB173A">
            <w:pPr>
              <w:rPr>
                <w:szCs w:val="24"/>
              </w:rPr>
            </w:pPr>
          </w:p>
        </w:tc>
      </w:tr>
      <w:tr w:rsidR="00CB173A" w:rsidTr="00CB173A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73A" w:rsidRDefault="00CB1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степень, ученое звание)</w:t>
            </w:r>
          </w:p>
        </w:tc>
        <w:tc>
          <w:tcPr>
            <w:tcW w:w="23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73A" w:rsidRDefault="00CB173A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73A" w:rsidRDefault="00CB173A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</w:tbl>
    <w:p w:rsidR="00CB173A" w:rsidRDefault="00CB173A" w:rsidP="00CB173A"/>
    <w:p w:rsidR="00CB173A" w:rsidRDefault="00CB173A" w:rsidP="00CB173A"/>
    <w:p w:rsidR="00CB173A" w:rsidRDefault="00CB173A" w:rsidP="00CB173A">
      <w:pPr>
        <w:rPr>
          <w:sz w:val="28"/>
        </w:rPr>
      </w:pPr>
      <w:r>
        <w:rPr>
          <w:sz w:val="28"/>
        </w:rPr>
        <w:t>СОГЛАСОВАНО:</w:t>
      </w:r>
    </w:p>
    <w:p w:rsidR="00CB173A" w:rsidRDefault="00CB173A" w:rsidP="00CB173A"/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2654"/>
        <w:gridCol w:w="366"/>
        <w:gridCol w:w="2093"/>
      </w:tblGrid>
      <w:tr w:rsidR="00CB173A" w:rsidTr="00CB173A">
        <w:tc>
          <w:tcPr>
            <w:tcW w:w="3816" w:type="dxa"/>
            <w:hideMark/>
          </w:tcPr>
          <w:p w:rsidR="00CB173A" w:rsidRDefault="00CB173A">
            <w:pPr>
              <w:rPr>
                <w:szCs w:val="24"/>
              </w:rPr>
            </w:pPr>
            <w:r>
              <w:t>Заведующий кафедрой</w:t>
            </w:r>
          </w:p>
          <w:p w:rsidR="00CB173A" w:rsidRDefault="00CB173A">
            <w:r>
              <w:t>______________________________</w:t>
            </w:r>
          </w:p>
          <w:p w:rsidR="00CB173A" w:rsidRDefault="00CB173A">
            <w:pPr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(наименование кафедры)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36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73A" w:rsidRDefault="00CB173A">
            <w:pPr>
              <w:jc w:val="center"/>
              <w:rPr>
                <w:szCs w:val="24"/>
              </w:rPr>
            </w:pPr>
          </w:p>
        </w:tc>
      </w:tr>
      <w:tr w:rsidR="00CB173A" w:rsidTr="00CB173A">
        <w:tc>
          <w:tcPr>
            <w:tcW w:w="3816" w:type="dxa"/>
          </w:tcPr>
          <w:p w:rsidR="00CB173A" w:rsidRDefault="00CB173A">
            <w:pPr>
              <w:jc w:val="center"/>
              <w:rPr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73A" w:rsidRDefault="00CB1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6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73A" w:rsidRDefault="00CB173A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CB173A" w:rsidTr="00CB173A">
        <w:tc>
          <w:tcPr>
            <w:tcW w:w="3816" w:type="dxa"/>
          </w:tcPr>
          <w:p w:rsidR="00CB173A" w:rsidRDefault="00CB173A">
            <w:pPr>
              <w:jc w:val="center"/>
              <w:rPr>
                <w:szCs w:val="24"/>
              </w:rPr>
            </w:pPr>
          </w:p>
        </w:tc>
        <w:tc>
          <w:tcPr>
            <w:tcW w:w="2654" w:type="dxa"/>
          </w:tcPr>
          <w:p w:rsidR="00CB173A" w:rsidRDefault="00CB1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093" w:type="dxa"/>
          </w:tcPr>
          <w:p w:rsidR="00CB173A" w:rsidRDefault="00CB173A">
            <w:pPr>
              <w:jc w:val="center"/>
              <w:rPr>
                <w:sz w:val="18"/>
                <w:szCs w:val="18"/>
              </w:rPr>
            </w:pPr>
          </w:p>
        </w:tc>
      </w:tr>
      <w:tr w:rsidR="00CB173A" w:rsidTr="00CB173A">
        <w:tc>
          <w:tcPr>
            <w:tcW w:w="3816" w:type="dxa"/>
            <w:hideMark/>
          </w:tcPr>
          <w:p w:rsidR="00CB173A" w:rsidRDefault="00CB173A">
            <w:pPr>
              <w:rPr>
                <w:szCs w:val="24"/>
              </w:rPr>
            </w:pPr>
            <w:r>
              <w:t xml:space="preserve">Заведующий выпускающей </w:t>
            </w:r>
          </w:p>
          <w:p w:rsidR="00CB173A" w:rsidRDefault="00CB173A">
            <w:r>
              <w:t>кафедрой</w:t>
            </w:r>
            <w:r>
              <w:rPr>
                <w:rStyle w:val="aff1"/>
              </w:rPr>
              <w:footnoteReference w:id="1"/>
            </w:r>
            <w:r>
              <w:t>_____________________</w:t>
            </w:r>
          </w:p>
          <w:p w:rsidR="00CB173A" w:rsidRDefault="00CB173A">
            <w:pPr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(наименование кафедры)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36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73A" w:rsidRDefault="00CB173A">
            <w:pPr>
              <w:jc w:val="center"/>
              <w:rPr>
                <w:szCs w:val="24"/>
              </w:rPr>
            </w:pPr>
          </w:p>
        </w:tc>
      </w:tr>
      <w:tr w:rsidR="00CB173A" w:rsidTr="00CB173A">
        <w:tc>
          <w:tcPr>
            <w:tcW w:w="3816" w:type="dxa"/>
          </w:tcPr>
          <w:p w:rsidR="00CB173A" w:rsidRDefault="00CB173A">
            <w:pPr>
              <w:jc w:val="center"/>
              <w:rPr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73A" w:rsidRDefault="00CB1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66" w:type="dxa"/>
          </w:tcPr>
          <w:p w:rsidR="00CB173A" w:rsidRDefault="00CB173A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173A" w:rsidRDefault="00CB173A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</w:tbl>
    <w:p w:rsidR="004B5C47" w:rsidRDefault="004B5C47" w:rsidP="008C214A">
      <w:pPr>
        <w:widowControl w:val="0"/>
        <w:ind w:firstLine="709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4B5C47" w:rsidRDefault="004B5C47">
      <w:pPr>
        <w:rPr>
          <w:rFonts w:eastAsia="Calibri" w:cs="Times New Roman"/>
          <w:b/>
          <w:color w:val="000000" w:themeColor="text1"/>
          <w:sz w:val="28"/>
          <w:szCs w:val="28"/>
        </w:rPr>
      </w:pPr>
      <w:r>
        <w:rPr>
          <w:rFonts w:eastAsia="Calibri" w:cs="Times New Roman"/>
          <w:b/>
          <w:color w:val="000000" w:themeColor="text1"/>
          <w:sz w:val="28"/>
          <w:szCs w:val="28"/>
        </w:rPr>
        <w:br w:type="page"/>
      </w:r>
    </w:p>
    <w:p w:rsidR="008C214A" w:rsidRDefault="00524B74" w:rsidP="0093279E">
      <w:pPr>
        <w:widowControl w:val="0"/>
        <w:numPr>
          <w:ilvl w:val="0"/>
          <w:numId w:val="5"/>
        </w:numPr>
        <w:rPr>
          <w:b/>
          <w:bCs/>
        </w:rPr>
      </w:pPr>
      <w:r w:rsidRPr="0093279E">
        <w:rPr>
          <w:b/>
          <w:bCs/>
        </w:rPr>
        <w:lastRenderedPageBreak/>
        <w:t>Общие положения</w:t>
      </w:r>
    </w:p>
    <w:p w:rsidR="00F7229E" w:rsidRPr="0093279E" w:rsidRDefault="00F7229E" w:rsidP="00F7229E">
      <w:pPr>
        <w:widowControl w:val="0"/>
        <w:ind w:left="1069"/>
        <w:rPr>
          <w:b/>
          <w:bCs/>
        </w:rPr>
      </w:pPr>
    </w:p>
    <w:p w:rsidR="008C214A" w:rsidRPr="007F3827" w:rsidRDefault="008C214A" w:rsidP="008C214A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F3827">
        <w:rPr>
          <w:rFonts w:eastAsia="Times New Roman" w:cs="Times New Roman"/>
          <w:szCs w:val="24"/>
          <w:lang w:eastAsia="ru-RU"/>
        </w:rPr>
        <w:t>Рабочая программа дисциплины «</w:t>
      </w:r>
      <w:r w:rsidR="00B10664" w:rsidRPr="007F3827">
        <w:rPr>
          <w:rFonts w:eastAsia="Calibri" w:cs="Times New Roman"/>
          <w:szCs w:val="24"/>
          <w:highlight w:val="yellow"/>
        </w:rPr>
        <w:fldChar w:fldCharType="begin"/>
      </w:r>
      <w:r w:rsidR="00B10664" w:rsidRPr="007F3827">
        <w:rPr>
          <w:rFonts w:eastAsia="Calibri" w:cs="Times New Roman"/>
          <w:szCs w:val="24"/>
          <w:highlight w:val="yellow"/>
        </w:rPr>
        <w:instrText xml:space="preserve"> MERGEFIELD Наименование_дисциплины </w:instrText>
      </w:r>
      <w:r w:rsidR="00B10664" w:rsidRPr="007F3827"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</w:t>
      </w:r>
      <w:proofErr w:type="spellStart"/>
      <w:r w:rsidR="00344B74">
        <w:rPr>
          <w:rFonts w:eastAsia="Calibri" w:cs="Times New Roman"/>
          <w:noProof/>
          <w:szCs w:val="24"/>
          <w:highlight w:val="yellow"/>
        </w:rPr>
        <w:t>Наименование_дисциплины</w:t>
      </w:r>
      <w:proofErr w:type="spellEnd"/>
      <w:r w:rsidR="00344B74">
        <w:rPr>
          <w:rFonts w:eastAsia="Calibri" w:cs="Times New Roman"/>
          <w:noProof/>
          <w:szCs w:val="24"/>
          <w:highlight w:val="yellow"/>
        </w:rPr>
        <w:t>»</w:t>
      </w:r>
      <w:r w:rsidR="00B10664" w:rsidRPr="007F3827">
        <w:rPr>
          <w:rFonts w:eastAsia="Calibri" w:cs="Times New Roman"/>
          <w:szCs w:val="24"/>
          <w:highlight w:val="yellow"/>
        </w:rPr>
        <w:fldChar w:fldCharType="end"/>
      </w:r>
      <w:r w:rsidRPr="007F3827">
        <w:rPr>
          <w:rFonts w:eastAsia="Calibri" w:cs="Times New Roman"/>
          <w:szCs w:val="24"/>
        </w:rPr>
        <w:t>»</w:t>
      </w:r>
      <w:r w:rsidRPr="007F3827">
        <w:rPr>
          <w:rFonts w:eastAsia="Times New Roman" w:cs="Times New Roman"/>
          <w:szCs w:val="24"/>
          <w:lang w:eastAsia="ru-RU"/>
        </w:rPr>
        <w:t xml:space="preserve"> составлена в с</w:t>
      </w:r>
      <w:r w:rsidRPr="007F3827">
        <w:rPr>
          <w:rFonts w:eastAsia="Times New Roman" w:cs="Times New Roman"/>
          <w:szCs w:val="24"/>
          <w:lang w:eastAsia="ru-RU"/>
        </w:rPr>
        <w:t>о</w:t>
      </w:r>
      <w:r w:rsidRPr="007F3827">
        <w:rPr>
          <w:rFonts w:eastAsia="Times New Roman" w:cs="Times New Roman"/>
          <w:szCs w:val="24"/>
          <w:lang w:eastAsia="ru-RU"/>
        </w:rPr>
        <w:t xml:space="preserve">ответствии с требованиями федерального государственного образовательного стандарта, утвержденного приказом </w:t>
      </w:r>
      <w:r w:rsidRPr="0045558D">
        <w:rPr>
          <w:rFonts w:eastAsia="Times New Roman" w:cs="Times New Roman"/>
          <w:szCs w:val="24"/>
          <w:lang w:eastAsia="ru-RU"/>
        </w:rPr>
        <w:t xml:space="preserve">Министерства образования и науки </w:t>
      </w:r>
      <w:r w:rsidRPr="007F3827">
        <w:rPr>
          <w:rFonts w:eastAsia="Times New Roman" w:cs="Times New Roman"/>
          <w:szCs w:val="24"/>
          <w:lang w:eastAsia="ru-RU"/>
        </w:rPr>
        <w:t xml:space="preserve">Российской Федерации </w:t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fldChar w:fldCharType="begin"/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instrText xml:space="preserve"> MERGEFIELD "Номер" </w:instrText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noProof/>
          <w:szCs w:val="24"/>
          <w:highlight w:val="yellow"/>
          <w:lang w:eastAsia="ru-RU"/>
        </w:rPr>
        <w:t>«Номер»</w:t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fldChar w:fldCharType="end"/>
      </w:r>
      <w:r w:rsidRPr="007F3827">
        <w:rPr>
          <w:rFonts w:eastAsia="Times New Roman" w:cs="Times New Roman"/>
          <w:szCs w:val="24"/>
          <w:highlight w:val="yellow"/>
          <w:lang w:eastAsia="ru-RU"/>
        </w:rPr>
        <w:t>,</w:t>
      </w:r>
      <w:r w:rsidRPr="007F3827">
        <w:rPr>
          <w:rFonts w:eastAsia="Times New Roman" w:cs="Times New Roman"/>
          <w:szCs w:val="24"/>
          <w:lang w:eastAsia="ru-RU"/>
        </w:rPr>
        <w:t xml:space="preserve"> и </w:t>
      </w:r>
      <w:r w:rsidR="00A37088" w:rsidRPr="007F3827">
        <w:rPr>
          <w:rFonts w:eastAsia="Times New Roman" w:cs="Times New Roman"/>
          <w:szCs w:val="24"/>
          <w:lang w:eastAsia="ru-RU"/>
        </w:rPr>
        <w:t xml:space="preserve">основной профессиональной </w:t>
      </w:r>
      <w:r w:rsidRPr="007F3827">
        <w:rPr>
          <w:rFonts w:eastAsia="Times New Roman" w:cs="Times New Roman"/>
          <w:szCs w:val="24"/>
          <w:lang w:eastAsia="ru-RU"/>
        </w:rPr>
        <w:t xml:space="preserve">образовательной программы подготовки </w:t>
      </w:r>
      <w:r w:rsidR="00B10664" w:rsidRPr="007F3827">
        <w:rPr>
          <w:rFonts w:eastAsia="Times New Roman" w:cs="Times New Roman"/>
          <w:szCs w:val="24"/>
          <w:lang w:eastAsia="ru-RU"/>
        </w:rPr>
        <w:t>«</w:t>
      </w:r>
      <w:r w:rsidR="00B10664" w:rsidRPr="007F3827">
        <w:rPr>
          <w:rFonts w:eastAsia="Calibri" w:cs="Times New Roman"/>
          <w:szCs w:val="24"/>
          <w:highlight w:val="yellow"/>
        </w:rPr>
        <w:fldChar w:fldCharType="begin"/>
      </w:r>
      <w:r w:rsidR="00B10664" w:rsidRPr="007F3827">
        <w:rPr>
          <w:rFonts w:eastAsia="Calibri" w:cs="Times New Roman"/>
          <w:szCs w:val="24"/>
          <w:highlight w:val="yellow"/>
        </w:rPr>
        <w:instrText xml:space="preserve"> MERGEFIELD Направленность_профиль_образовательной </w:instrText>
      </w:r>
      <w:r w:rsidR="00B10664" w:rsidRPr="007F3827"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</w:t>
      </w:r>
      <w:proofErr w:type="spellStart"/>
      <w:r w:rsidR="00344B74">
        <w:rPr>
          <w:rFonts w:eastAsia="Calibri" w:cs="Times New Roman"/>
          <w:noProof/>
          <w:szCs w:val="24"/>
          <w:highlight w:val="yellow"/>
        </w:rPr>
        <w:t>Направленность_профиль_образовательной</w:t>
      </w:r>
      <w:proofErr w:type="spellEnd"/>
      <w:r w:rsidR="00344B74">
        <w:rPr>
          <w:rFonts w:eastAsia="Calibri" w:cs="Times New Roman"/>
          <w:noProof/>
          <w:szCs w:val="24"/>
          <w:highlight w:val="yellow"/>
        </w:rPr>
        <w:t>»</w:t>
      </w:r>
      <w:r w:rsidR="00B10664" w:rsidRPr="007F3827">
        <w:rPr>
          <w:rFonts w:eastAsia="Calibri" w:cs="Times New Roman"/>
          <w:szCs w:val="24"/>
          <w:highlight w:val="yellow"/>
        </w:rPr>
        <w:fldChar w:fldCharType="end"/>
      </w:r>
      <w:r w:rsidR="00B10664" w:rsidRPr="007F3827">
        <w:rPr>
          <w:rFonts w:eastAsia="Calibri" w:cs="Times New Roman"/>
          <w:szCs w:val="24"/>
        </w:rPr>
        <w:t xml:space="preserve">» </w:t>
      </w:r>
      <w:r w:rsidRPr="007F3827">
        <w:rPr>
          <w:rFonts w:eastAsia="Times New Roman" w:cs="Times New Roman"/>
          <w:szCs w:val="24"/>
          <w:lang w:eastAsia="ru-RU"/>
        </w:rPr>
        <w:t>по направлению</w:t>
      </w:r>
      <w:r w:rsidR="00FA0BDF">
        <w:rPr>
          <w:rFonts w:eastAsia="Times New Roman" w:cs="Times New Roman"/>
          <w:szCs w:val="24"/>
          <w:lang w:eastAsia="ru-RU"/>
        </w:rPr>
        <w:t xml:space="preserve"> </w:t>
      </w:r>
      <w:r w:rsidR="00B10664" w:rsidRPr="007F3827">
        <w:rPr>
          <w:rFonts w:eastAsia="Calibri" w:cs="Times New Roman"/>
          <w:szCs w:val="24"/>
          <w:highlight w:val="yellow"/>
        </w:rPr>
        <w:fldChar w:fldCharType="begin"/>
      </w:r>
      <w:r w:rsidR="00B10664" w:rsidRPr="007F3827">
        <w:rPr>
          <w:rFonts w:eastAsia="Calibri" w:cs="Times New Roman"/>
          <w:szCs w:val="24"/>
          <w:highlight w:val="yellow"/>
        </w:rPr>
        <w:instrText xml:space="preserve"> MERGEFIELD Направление_подготовки </w:instrText>
      </w:r>
      <w:r w:rsidR="00B10664" w:rsidRPr="007F3827"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«Направление_подготовки»</w:t>
      </w:r>
      <w:r w:rsidR="00B10664" w:rsidRPr="007F3827">
        <w:rPr>
          <w:rFonts w:eastAsia="Calibri" w:cs="Times New Roman"/>
          <w:szCs w:val="24"/>
          <w:highlight w:val="yellow"/>
        </w:rPr>
        <w:fldChar w:fldCharType="end"/>
      </w:r>
      <w:r w:rsidRPr="007F3827">
        <w:rPr>
          <w:rFonts w:eastAsia="Times New Roman" w:cs="Times New Roman"/>
          <w:szCs w:val="24"/>
          <w:highlight w:val="yellow"/>
          <w:lang w:eastAsia="ru-RU"/>
        </w:rPr>
        <w:t>.</w:t>
      </w:r>
    </w:p>
    <w:p w:rsidR="008C214A" w:rsidRPr="00053A22" w:rsidRDefault="008C214A" w:rsidP="00C75CE1">
      <w:pPr>
        <w:widowControl w:val="0"/>
        <w:ind w:firstLine="709"/>
        <w:rPr>
          <w:rFonts w:eastAsia="Calibri" w:cs="Times New Roman"/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C75CE1" w:rsidRPr="00C75CE1" w:rsidTr="00A56948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 xml:space="preserve">Задачи </w:t>
            </w:r>
          </w:p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5CE1" w:rsidRPr="00C75CE1" w:rsidTr="00A56948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 xml:space="preserve">Основные </w:t>
            </w:r>
          </w:p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 xml:space="preserve">разделы </w:t>
            </w:r>
            <w:r w:rsidR="00E077D7">
              <w:rPr>
                <w:rFonts w:eastAsia="Times New Roman" w:cs="Times New Roman"/>
                <w:szCs w:val="24"/>
                <w:lang w:eastAsia="ru-RU"/>
              </w:rPr>
              <w:t>/ темы</w:t>
            </w:r>
          </w:p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5CE1" w:rsidRPr="00C75CE1" w:rsidRDefault="00C75CE1" w:rsidP="00C75CE1">
      <w:pPr>
        <w:widowControl w:val="0"/>
        <w:ind w:firstLine="709"/>
        <w:rPr>
          <w:rFonts w:eastAsia="Calibri" w:cs="Times New Roman"/>
          <w:b/>
          <w:sz w:val="28"/>
          <w:szCs w:val="28"/>
        </w:rPr>
      </w:pPr>
    </w:p>
    <w:p w:rsidR="00BB2C30" w:rsidRDefault="00BB2C30" w:rsidP="00BB2C30">
      <w:pPr>
        <w:widowControl w:val="0"/>
        <w:numPr>
          <w:ilvl w:val="0"/>
          <w:numId w:val="5"/>
        </w:numPr>
        <w:rPr>
          <w:rFonts w:eastAsia="Times New Roman"/>
          <w:b/>
          <w:bCs/>
          <w:szCs w:val="24"/>
        </w:rPr>
      </w:pPr>
      <w:r>
        <w:rPr>
          <w:b/>
          <w:bCs/>
        </w:rPr>
        <w:t xml:space="preserve">Перечень планируемых результатов </w:t>
      </w:r>
      <w:proofErr w:type="gramStart"/>
      <w:r>
        <w:rPr>
          <w:b/>
          <w:bCs/>
        </w:rPr>
        <w:t>обучения по дисциплине</w:t>
      </w:r>
      <w:proofErr w:type="gramEnd"/>
      <w:r>
        <w:rPr>
          <w:b/>
          <w:bCs/>
        </w:rPr>
        <w:t xml:space="preserve"> (модулю),</w:t>
      </w:r>
    </w:p>
    <w:p w:rsidR="00BB2C30" w:rsidRDefault="00BB2C30" w:rsidP="00BB2C30">
      <w:pPr>
        <w:widowControl w:val="0"/>
        <w:ind w:left="1069"/>
        <w:rPr>
          <w:b/>
          <w:bCs/>
        </w:rPr>
      </w:pPr>
      <w:r>
        <w:rPr>
          <w:b/>
          <w:bCs/>
        </w:rPr>
        <w:t>соотнесенных с индикаторами достижения компетенций</w:t>
      </w:r>
    </w:p>
    <w:p w:rsidR="00BB2C30" w:rsidRDefault="00BB2C30" w:rsidP="00BB2C30">
      <w:pPr>
        <w:widowControl w:val="0"/>
        <w:ind w:left="1069"/>
        <w:rPr>
          <w:rFonts w:eastAsia="Calibri"/>
          <w:b/>
        </w:rPr>
      </w:pPr>
    </w:p>
    <w:p w:rsidR="00BB2C30" w:rsidRDefault="00BB2C30" w:rsidP="00BB2C30">
      <w:pPr>
        <w:pStyle w:val="htmlparagraph"/>
        <w:rPr>
          <w:lang w:val="ru-RU"/>
        </w:rPr>
      </w:pPr>
      <w:r>
        <w:rPr>
          <w:lang w:val="ru-RU"/>
        </w:rPr>
        <w:t>Процесс изучения дисциплины «</w:t>
      </w:r>
      <w:r>
        <w:rPr>
          <w:highlight w:val="yellow"/>
          <w:lang w:val="ru-RU"/>
        </w:rPr>
        <w:fldChar w:fldCharType="begin"/>
      </w:r>
      <w:r>
        <w:rPr>
          <w:highlight w:val="yellow"/>
          <w:lang w:val="ru-RU"/>
        </w:rPr>
        <w:instrText xml:space="preserve"> MERGEFIELD Наименование_дисциплины </w:instrText>
      </w:r>
      <w:r>
        <w:rPr>
          <w:highlight w:val="yellow"/>
          <w:lang w:val="ru-RU"/>
        </w:rPr>
        <w:fldChar w:fldCharType="separate"/>
      </w:r>
      <w:r w:rsidR="00344B74">
        <w:rPr>
          <w:noProof/>
          <w:highlight w:val="yellow"/>
          <w:lang w:val="ru-RU"/>
        </w:rPr>
        <w:t>«</w:t>
      </w:r>
      <w:proofErr w:type="spellStart"/>
      <w:r w:rsidR="00344B74">
        <w:rPr>
          <w:noProof/>
          <w:highlight w:val="yellow"/>
          <w:lang w:val="ru-RU"/>
        </w:rPr>
        <w:t>Наименование_дисциплины</w:t>
      </w:r>
      <w:proofErr w:type="spellEnd"/>
      <w:r w:rsidR="00344B74">
        <w:rPr>
          <w:noProof/>
          <w:highlight w:val="yellow"/>
          <w:lang w:val="ru-RU"/>
        </w:rPr>
        <w:t>»</w:t>
      </w:r>
      <w:r>
        <w:rPr>
          <w:highlight w:val="yellow"/>
          <w:lang w:val="ru-RU"/>
        </w:rPr>
        <w:fldChar w:fldCharType="end"/>
      </w:r>
      <w:r>
        <w:rPr>
          <w:lang w:val="ru-RU"/>
        </w:rPr>
        <w:t xml:space="preserve">» направлен на формирование следующих компетенций в соответствии с ФГОС </w:t>
      </w:r>
      <w:proofErr w:type="gramStart"/>
      <w:r>
        <w:rPr>
          <w:lang w:val="ru-RU"/>
        </w:rPr>
        <w:t>ВО</w:t>
      </w:r>
      <w:proofErr w:type="gramEnd"/>
      <w:r>
        <w:rPr>
          <w:lang w:val="ru-RU"/>
        </w:rPr>
        <w:t xml:space="preserve"> и основной образов</w:t>
      </w:r>
      <w:r>
        <w:rPr>
          <w:lang w:val="ru-RU"/>
        </w:rPr>
        <w:t>а</w:t>
      </w:r>
      <w:r>
        <w:rPr>
          <w:lang w:val="ru-RU"/>
        </w:rPr>
        <w:t>тельной программой (таблица 1):</w:t>
      </w:r>
    </w:p>
    <w:p w:rsidR="00BB2C30" w:rsidRDefault="00BB2C30" w:rsidP="00BB2C30">
      <w:pPr>
        <w:pStyle w:val="htmlparagraph"/>
        <w:ind w:firstLine="0"/>
        <w:rPr>
          <w:lang w:val="ru-RU"/>
        </w:rPr>
      </w:pPr>
      <w:r>
        <w:rPr>
          <w:lang w:val="ru-RU"/>
        </w:rPr>
        <w:t>Таблица 1 – Компетенции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368"/>
      </w:tblGrid>
      <w:tr w:rsidR="00BB2C30" w:rsidTr="00BB2C3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  <w:iCs/>
                <w:color w:val="000000"/>
              </w:rPr>
              <w:t>Индикаторы достижения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 xml:space="preserve">Планируемые результаты </w:t>
            </w:r>
            <w:proofErr w:type="gramStart"/>
            <w:r>
              <w:rPr>
                <w:rFonts w:eastAsia="Calibri"/>
              </w:rPr>
              <w:t>обучения по дисциплине</w:t>
            </w:r>
            <w:proofErr w:type="gramEnd"/>
          </w:p>
        </w:tc>
      </w:tr>
      <w:tr w:rsidR="00BB2C30" w:rsidTr="00BB2C30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Универсальные</w:t>
            </w:r>
          </w:p>
        </w:tc>
      </w:tr>
      <w:tr w:rsidR="00BB2C30" w:rsidTr="00BB2C3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УК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«УК»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</w:tr>
      <w:tr w:rsidR="00BB2C30" w:rsidTr="00BB2C30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Общепрофессиональные</w:t>
            </w:r>
          </w:p>
        </w:tc>
      </w:tr>
      <w:tr w:rsidR="00BB2C30" w:rsidTr="00BB2C3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ОПК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«ОПК»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</w:tr>
      <w:tr w:rsidR="00BB2C30" w:rsidTr="00BB2C30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Профессиональные</w:t>
            </w:r>
          </w:p>
        </w:tc>
      </w:tr>
      <w:tr w:rsidR="00BB2C30" w:rsidTr="00BB2C3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</w:tr>
    </w:tbl>
    <w:p w:rsidR="00BB2C30" w:rsidRDefault="00BB2C30" w:rsidP="00BB2C30">
      <w:pPr>
        <w:ind w:firstLine="709"/>
        <w:rPr>
          <w:sz w:val="18"/>
        </w:rPr>
      </w:pPr>
    </w:p>
    <w:p w:rsidR="00B4575B" w:rsidRDefault="00B4575B" w:rsidP="00B042B6">
      <w:pPr>
        <w:ind w:firstLine="709"/>
        <w:rPr>
          <w:rFonts w:cs="Times New Roman"/>
          <w:szCs w:val="24"/>
        </w:rPr>
      </w:pPr>
    </w:p>
    <w:p w:rsidR="00C75CE1" w:rsidRPr="00CE70EC" w:rsidRDefault="00C75CE1" w:rsidP="00CE70EC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>Место дисциплины (модуля) в структуре образовательной программы</w:t>
      </w:r>
    </w:p>
    <w:p w:rsidR="00C75CE1" w:rsidRPr="00BB6BA2" w:rsidRDefault="00C75CE1" w:rsidP="00C75CE1">
      <w:pPr>
        <w:widowControl w:val="0"/>
        <w:ind w:firstLine="709"/>
        <w:jc w:val="both"/>
        <w:rPr>
          <w:rFonts w:eastAsia="Calibri" w:cs="Times New Roman"/>
          <w:b/>
          <w:sz w:val="14"/>
          <w:szCs w:val="16"/>
          <w:lang w:eastAsia="ru-RU"/>
        </w:rPr>
      </w:pPr>
    </w:p>
    <w:p w:rsidR="00C75CE1" w:rsidRPr="00BB6BA2" w:rsidRDefault="00C75CE1" w:rsidP="00C75CE1">
      <w:pPr>
        <w:widowControl w:val="0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Дисциплина </w:t>
      </w:r>
      <w:r w:rsidRPr="007F3827">
        <w:rPr>
          <w:rFonts w:eastAsia="Times New Roman" w:cs="Times New Roman"/>
          <w:spacing w:val="2"/>
          <w:szCs w:val="28"/>
          <w:lang w:eastAsia="ru-RU"/>
        </w:rPr>
        <w:t>«</w:t>
      </w:r>
      <w:r w:rsidR="00B251EC"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="00B251EC"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Наименование_дисциплины </w:instrText>
      </w:r>
      <w:r w:rsidR="00B251EC"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</w:t>
      </w:r>
      <w:proofErr w:type="spellStart"/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Наименование_дисциплины</w:t>
      </w:r>
      <w:proofErr w:type="spellEnd"/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»</w:t>
      </w:r>
      <w:r w:rsidR="00B251EC"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7F3827">
        <w:rPr>
          <w:rFonts w:eastAsia="Times New Roman" w:cs="Times New Roman"/>
          <w:spacing w:val="2"/>
          <w:szCs w:val="28"/>
          <w:lang w:eastAsia="ru-RU"/>
        </w:rPr>
        <w:t>»</w:t>
      </w:r>
      <w:r w:rsidRPr="007F3827">
        <w:rPr>
          <w:rFonts w:eastAsia="Times New Roman" w:cs="Times New Roman"/>
          <w:b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изучается на </w:t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курс </w:instrText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«курс»</w:t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 курс</w:t>
      </w:r>
      <w:proofErr w:type="gramStart"/>
      <w:r w:rsidRPr="00BB6BA2">
        <w:rPr>
          <w:rFonts w:eastAsia="Times New Roman" w:cs="Times New Roman"/>
          <w:spacing w:val="2"/>
          <w:szCs w:val="28"/>
          <w:lang w:eastAsia="ru-RU"/>
        </w:rPr>
        <w:t>е(</w:t>
      </w:r>
      <w:proofErr w:type="gramEnd"/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ах) в </w:t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"семестр" </w:instrText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«семестр»</w:t>
      </w:r>
      <w:r w:rsidR="00B251EC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="00B251EC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>семестре(ах).</w:t>
      </w:r>
    </w:p>
    <w:p w:rsidR="00C75CE1" w:rsidRPr="00BB6BA2" w:rsidRDefault="00C75CE1" w:rsidP="00C75CE1">
      <w:pPr>
        <w:widowControl w:val="0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Дисциплина входит в состав блока 1 «Дисциплины (модули)» и относится к </w:t>
      </w:r>
      <w:r w:rsidR="00AA3924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9D38EF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="009D38EF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БЛОК </w:instrText>
      </w:r>
      <w:r w:rsidR="009D38EF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«БЛОК»</w:t>
      </w:r>
      <w:r w:rsidR="009D38EF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AA3924">
        <w:rPr>
          <w:rFonts w:eastAsia="Times New Roman" w:cs="Times New Roman"/>
          <w:color w:val="943634"/>
          <w:spacing w:val="2"/>
          <w:szCs w:val="28"/>
          <w:lang w:eastAsia="ru-RU"/>
        </w:rPr>
        <w:t>.</w:t>
      </w:r>
    </w:p>
    <w:p w:rsidR="00B74F11" w:rsidRDefault="00B74F11" w:rsidP="00B74F11">
      <w:pPr>
        <w:widowControl w:val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B6BA2">
        <w:rPr>
          <w:rFonts w:eastAsia="Times New Roman" w:cs="Times New Roman"/>
          <w:color w:val="000000" w:themeColor="text1"/>
          <w:szCs w:val="28"/>
          <w:lang w:eastAsia="ru-RU"/>
        </w:rPr>
        <w:t xml:space="preserve">Для освоения дисциплины необходимы знания, умения, навыки </w:t>
      </w:r>
      <w:r w:rsidRPr="00BB6BA2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>и (или) опыт практической деятельности</w:t>
      </w:r>
      <w:r w:rsidRPr="00BB6BA2">
        <w:rPr>
          <w:rFonts w:eastAsia="Times New Roman" w:cs="Times New Roman"/>
          <w:color w:val="000000" w:themeColor="text1"/>
          <w:szCs w:val="28"/>
          <w:lang w:eastAsia="ru-RU"/>
        </w:rPr>
        <w:t>, сформированные</w:t>
      </w:r>
      <w:r w:rsidRPr="00BB6BA2">
        <w:rPr>
          <w:rFonts w:eastAsia="Times New Roman" w:cs="Times New Roman"/>
          <w:color w:val="943634"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color w:val="000000" w:themeColor="text1"/>
          <w:szCs w:val="28"/>
          <w:lang w:eastAsia="ru-RU"/>
        </w:rPr>
        <w:t xml:space="preserve"> в процессе изучения дисциплин</w:t>
      </w:r>
      <w:r w:rsidR="00BB6BA2" w:rsidRPr="00BB6BA2">
        <w:rPr>
          <w:rFonts w:eastAsia="Times New Roman" w:cs="Times New Roman"/>
          <w:color w:val="000000" w:themeColor="text1"/>
          <w:szCs w:val="28"/>
          <w:lang w:eastAsia="ru-RU"/>
        </w:rPr>
        <w:t xml:space="preserve"> / пра</w:t>
      </w:r>
      <w:r w:rsidR="00BB6BA2" w:rsidRPr="00BB6BA2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BB6BA2" w:rsidRPr="00BB6BA2">
        <w:rPr>
          <w:rFonts w:eastAsia="Times New Roman" w:cs="Times New Roman"/>
          <w:color w:val="000000" w:themeColor="text1"/>
          <w:szCs w:val="28"/>
          <w:lang w:eastAsia="ru-RU"/>
        </w:rPr>
        <w:t>тик</w:t>
      </w:r>
      <w:r w:rsidRPr="00BB6BA2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  <w:r w:rsidRPr="00BB6BA2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>перечень дисциплин</w:t>
      </w:r>
      <w:r w:rsidR="00AA3924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 xml:space="preserve"> </w:t>
      </w:r>
      <w:r w:rsidR="00136662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 xml:space="preserve">/ практик </w:t>
      </w:r>
      <w:r w:rsidR="00AA3924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>(</w:t>
      </w:r>
      <w:r w:rsidR="00AA3924" w:rsidRPr="009D38EF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>по схеме формирования компетенций)</w:t>
      </w:r>
      <w:r w:rsidRPr="009D38E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20B4C" w:rsidRPr="004154E5" w:rsidRDefault="00B20B4C" w:rsidP="00B20B4C">
      <w:pPr>
        <w:widowControl w:val="0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4154E5">
        <w:rPr>
          <w:rFonts w:eastAsia="Times New Roman" w:cs="Times New Roman"/>
          <w:spacing w:val="2"/>
          <w:szCs w:val="28"/>
          <w:lang w:eastAsia="ru-RU"/>
        </w:rPr>
        <w:t>Знания, умения и навыки</w:t>
      </w:r>
      <w:r>
        <w:rPr>
          <w:rFonts w:eastAsia="Times New Roman" w:cs="Times New Roman"/>
          <w:spacing w:val="2"/>
          <w:szCs w:val="28"/>
          <w:lang w:eastAsia="ru-RU"/>
        </w:rPr>
        <w:t>, сформированные при изучении дисциплины «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Наименование_дисциплины </w:instrTex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</w:t>
      </w:r>
      <w:proofErr w:type="spellStart"/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Наименование_дисциплины</w:t>
      </w:r>
      <w:proofErr w:type="spellEnd"/>
      <w:r w:rsidR="00344B74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»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>
        <w:rPr>
          <w:rFonts w:eastAsia="Times New Roman" w:cs="Times New Roman"/>
          <w:spacing w:val="2"/>
          <w:szCs w:val="28"/>
          <w:lang w:eastAsia="ru-RU"/>
        </w:rPr>
        <w:t>», будут востребованы при изучении последующих ди</w:t>
      </w:r>
      <w:r>
        <w:rPr>
          <w:rFonts w:eastAsia="Times New Roman" w:cs="Times New Roman"/>
          <w:spacing w:val="2"/>
          <w:szCs w:val="28"/>
          <w:lang w:eastAsia="ru-RU"/>
        </w:rPr>
        <w:t>с</w:t>
      </w:r>
      <w:r>
        <w:rPr>
          <w:rFonts w:eastAsia="Times New Roman" w:cs="Times New Roman"/>
          <w:spacing w:val="2"/>
          <w:szCs w:val="28"/>
          <w:lang w:eastAsia="ru-RU"/>
        </w:rPr>
        <w:t xml:space="preserve">циплин </w:t>
      </w:r>
      <w:r w:rsidRPr="00BB6BA2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>перечень дисциплин</w:t>
      </w:r>
      <w:r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 xml:space="preserve"> (</w:t>
      </w:r>
      <w:r w:rsidRPr="009D38EF"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>по схеме формирования компетенций</w:t>
      </w:r>
      <w:r>
        <w:rPr>
          <w:rFonts w:eastAsia="Times New Roman" w:cs="Times New Roman"/>
          <w:i/>
          <w:color w:val="943634"/>
          <w:spacing w:val="2"/>
          <w:szCs w:val="28"/>
          <w:u w:val="single"/>
          <w:lang w:eastAsia="ru-RU"/>
        </w:rPr>
        <w:t>)</w:t>
      </w:r>
      <w:r>
        <w:rPr>
          <w:rFonts w:eastAsia="Times New Roman" w:cs="Times New Roman"/>
          <w:color w:val="943634"/>
          <w:spacing w:val="2"/>
          <w:szCs w:val="28"/>
          <w:lang w:eastAsia="ru-RU"/>
        </w:rPr>
        <w:t xml:space="preserve"> </w:t>
      </w:r>
      <w:r w:rsidR="00136662">
        <w:rPr>
          <w:rFonts w:eastAsia="Times New Roman" w:cs="Times New Roman"/>
          <w:color w:val="943634"/>
          <w:spacing w:val="2"/>
          <w:szCs w:val="28"/>
          <w:lang w:eastAsia="ru-RU"/>
        </w:rPr>
        <w:t>/ при прохождении практики.</w:t>
      </w:r>
    </w:p>
    <w:p w:rsidR="00C75CE1" w:rsidRDefault="00C75CE1" w:rsidP="00C75CE1">
      <w:pPr>
        <w:widowControl w:val="0"/>
        <w:outlineLvl w:val="2"/>
        <w:rPr>
          <w:rFonts w:eastAsia="Times New Roman" w:cs="Times New Roman"/>
          <w:iCs/>
          <w:szCs w:val="28"/>
          <w:lang w:eastAsia="x-none"/>
        </w:rPr>
      </w:pPr>
    </w:p>
    <w:p w:rsidR="00300C18" w:rsidRDefault="00300C18">
      <w:pPr>
        <w:spacing w:after="200" w:line="276" w:lineRule="auto"/>
        <w:rPr>
          <w:rFonts w:eastAsia="Times New Roman" w:cs="Times New Roman"/>
          <w:iCs/>
          <w:szCs w:val="28"/>
          <w:lang w:eastAsia="x-none"/>
        </w:rPr>
      </w:pPr>
      <w:r>
        <w:rPr>
          <w:rFonts w:eastAsia="Times New Roman" w:cs="Times New Roman"/>
          <w:iCs/>
          <w:szCs w:val="28"/>
          <w:lang w:eastAsia="x-none"/>
        </w:rPr>
        <w:br w:type="page"/>
      </w:r>
    </w:p>
    <w:p w:rsidR="00C75CE1" w:rsidRPr="00CE70EC" w:rsidRDefault="00C75CE1" w:rsidP="00CE70EC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lastRenderedPageBreak/>
        <w:t>Объем дисциплины (модуля) в зачетных единицах с указанием</w:t>
      </w:r>
      <w:r w:rsidR="00BB6BA2" w:rsidRPr="00CE70EC">
        <w:rPr>
          <w:b/>
          <w:bCs/>
        </w:rPr>
        <w:t xml:space="preserve"> количества</w:t>
      </w:r>
    </w:p>
    <w:p w:rsidR="00C75CE1" w:rsidRPr="00BB6BA2" w:rsidRDefault="00C75CE1" w:rsidP="00C75CE1">
      <w:pPr>
        <w:widowControl w:val="0"/>
        <w:ind w:left="980" w:firstLine="14"/>
        <w:rPr>
          <w:rFonts w:eastAsia="Times New Roman" w:cs="Times New Roman"/>
          <w:b/>
          <w:bCs/>
          <w:szCs w:val="24"/>
          <w:lang w:eastAsia="ru-RU"/>
        </w:rPr>
      </w:pPr>
      <w:r w:rsidRPr="00BB6BA2">
        <w:rPr>
          <w:rFonts w:eastAsia="Times New Roman" w:cs="Times New Roman"/>
          <w:b/>
          <w:bCs/>
          <w:szCs w:val="24"/>
          <w:lang w:eastAsia="ru-RU"/>
        </w:rPr>
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C75CE1" w:rsidRPr="00BB6BA2" w:rsidRDefault="00C75CE1" w:rsidP="00C75CE1">
      <w:pPr>
        <w:widowControl w:val="0"/>
        <w:ind w:firstLine="709"/>
        <w:rPr>
          <w:rFonts w:eastAsia="Times New Roman" w:cs="Times New Roman"/>
          <w:b/>
          <w:bCs/>
          <w:szCs w:val="24"/>
          <w:lang w:eastAsia="ru-RU"/>
        </w:rPr>
      </w:pPr>
    </w:p>
    <w:p w:rsidR="00C75CE1" w:rsidRPr="00BB6BA2" w:rsidRDefault="00C75CE1" w:rsidP="00C75CE1">
      <w:pPr>
        <w:widowControl w:val="0"/>
        <w:ind w:firstLine="709"/>
        <w:rPr>
          <w:rFonts w:eastAsia="Times New Roman" w:cs="Times New Roman"/>
          <w:bCs/>
          <w:szCs w:val="24"/>
          <w:lang w:eastAsia="ru-RU"/>
        </w:rPr>
      </w:pPr>
      <w:proofErr w:type="gramStart"/>
      <w:r w:rsidRPr="00BB6BA2">
        <w:rPr>
          <w:rFonts w:eastAsia="Times New Roman" w:cs="Times New Roman"/>
          <w:bCs/>
          <w:szCs w:val="24"/>
          <w:lang w:eastAsia="ru-RU"/>
        </w:rPr>
        <w:t xml:space="preserve">Общая трудоемкость (объем) дисциплины составляет </w:t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"зе" </w:instrText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bCs/>
          <w:noProof/>
          <w:szCs w:val="24"/>
          <w:highlight w:val="yellow"/>
          <w:lang w:eastAsia="ru-RU"/>
        </w:rPr>
        <w:t>«зе»</w:t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 w:rsidRPr="00BB6BA2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BB6BA2">
        <w:rPr>
          <w:rFonts w:eastAsia="Times New Roman" w:cs="Times New Roman"/>
          <w:bCs/>
          <w:szCs w:val="24"/>
          <w:lang w:eastAsia="ru-RU"/>
        </w:rPr>
        <w:t>з</w:t>
      </w:r>
      <w:r w:rsidR="009D38EF">
        <w:rPr>
          <w:rFonts w:eastAsia="Times New Roman" w:cs="Times New Roman"/>
          <w:bCs/>
          <w:szCs w:val="24"/>
          <w:lang w:eastAsia="ru-RU"/>
        </w:rPr>
        <w:t>.</w:t>
      </w:r>
      <w:r w:rsidRPr="00BB6BA2">
        <w:rPr>
          <w:rFonts w:eastAsia="Times New Roman" w:cs="Times New Roman"/>
          <w:bCs/>
          <w:szCs w:val="24"/>
          <w:lang w:eastAsia="ru-RU"/>
        </w:rPr>
        <w:t>е</w:t>
      </w:r>
      <w:proofErr w:type="spellEnd"/>
      <w:r w:rsidR="009D38EF">
        <w:rPr>
          <w:rFonts w:eastAsia="Times New Roman" w:cs="Times New Roman"/>
          <w:bCs/>
          <w:szCs w:val="24"/>
          <w:lang w:eastAsia="ru-RU"/>
        </w:rPr>
        <w:t>.</w:t>
      </w:r>
      <w:r w:rsidRPr="00BB6BA2">
        <w:rPr>
          <w:rFonts w:eastAsia="Times New Roman" w:cs="Times New Roman"/>
          <w:bCs/>
          <w:szCs w:val="24"/>
          <w:lang w:eastAsia="ru-RU"/>
        </w:rPr>
        <w:t xml:space="preserve">, </w:t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часы </w:instrText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bCs/>
          <w:noProof/>
          <w:szCs w:val="24"/>
          <w:highlight w:val="yellow"/>
          <w:lang w:eastAsia="ru-RU"/>
        </w:rPr>
        <w:t>«часы»</w:t>
      </w:r>
      <w:r w:rsidR="009D38EF"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 w:rsidR="009D38EF">
        <w:rPr>
          <w:rFonts w:eastAsia="Times New Roman" w:cs="Times New Roman"/>
          <w:bCs/>
          <w:szCs w:val="24"/>
          <w:lang w:eastAsia="ru-RU"/>
        </w:rPr>
        <w:t xml:space="preserve"> </w:t>
      </w:r>
      <w:r w:rsidRPr="00BB6BA2">
        <w:rPr>
          <w:rFonts w:eastAsia="Times New Roman" w:cs="Times New Roman"/>
          <w:bCs/>
          <w:szCs w:val="24"/>
          <w:lang w:eastAsia="ru-RU"/>
        </w:rPr>
        <w:t>акад</w:t>
      </w:r>
      <w:r w:rsidR="009D38EF">
        <w:rPr>
          <w:rFonts w:eastAsia="Times New Roman" w:cs="Times New Roman"/>
          <w:bCs/>
          <w:szCs w:val="24"/>
          <w:lang w:eastAsia="ru-RU"/>
        </w:rPr>
        <w:t>.</w:t>
      </w:r>
      <w:r w:rsidRPr="00BB6BA2">
        <w:rPr>
          <w:rFonts w:eastAsia="Times New Roman" w:cs="Times New Roman"/>
          <w:bCs/>
          <w:szCs w:val="24"/>
          <w:lang w:eastAsia="ru-RU"/>
        </w:rPr>
        <w:t xml:space="preserve"> </w:t>
      </w:r>
      <w:r w:rsidR="009D38EF">
        <w:rPr>
          <w:rFonts w:eastAsia="Times New Roman" w:cs="Times New Roman"/>
          <w:bCs/>
          <w:szCs w:val="24"/>
          <w:lang w:eastAsia="ru-RU"/>
        </w:rPr>
        <w:t>ч</w:t>
      </w:r>
      <w:r w:rsidRPr="00BB6BA2">
        <w:rPr>
          <w:rFonts w:eastAsia="Times New Roman" w:cs="Times New Roman"/>
          <w:bCs/>
          <w:szCs w:val="24"/>
          <w:lang w:eastAsia="ru-RU"/>
        </w:rPr>
        <w:t>ас.</w:t>
      </w:r>
      <w:proofErr w:type="gramEnd"/>
    </w:p>
    <w:p w:rsidR="00C75CE1" w:rsidRPr="00BB6BA2" w:rsidRDefault="00C75CE1" w:rsidP="00C75CE1">
      <w:pPr>
        <w:widowControl w:val="0"/>
        <w:ind w:firstLine="709"/>
        <w:rPr>
          <w:rFonts w:eastAsia="Times New Roman" w:cs="Times New Roman"/>
          <w:bCs/>
          <w:szCs w:val="24"/>
          <w:lang w:eastAsia="ru-RU"/>
        </w:rPr>
      </w:pPr>
      <w:r w:rsidRPr="00BB6BA2">
        <w:rPr>
          <w:rFonts w:eastAsia="Times New Roman" w:cs="Times New Roman"/>
          <w:bCs/>
          <w:szCs w:val="24"/>
          <w:lang w:eastAsia="ru-RU"/>
        </w:rPr>
        <w:t>Распределение объема дисциплины (модуля) по видам учебных занятий предста</w:t>
      </w:r>
      <w:r w:rsidRPr="00BB6BA2">
        <w:rPr>
          <w:rFonts w:eastAsia="Times New Roman" w:cs="Times New Roman"/>
          <w:bCs/>
          <w:szCs w:val="24"/>
          <w:lang w:eastAsia="ru-RU"/>
        </w:rPr>
        <w:t>в</w:t>
      </w:r>
      <w:r w:rsidRPr="00BB6BA2">
        <w:rPr>
          <w:rFonts w:eastAsia="Times New Roman" w:cs="Times New Roman"/>
          <w:bCs/>
          <w:szCs w:val="24"/>
          <w:lang w:eastAsia="ru-RU"/>
        </w:rPr>
        <w:t>лено в таблице 2.</w:t>
      </w:r>
    </w:p>
    <w:p w:rsidR="00C75CE1" w:rsidRPr="00BB6BA2" w:rsidRDefault="00C75CE1" w:rsidP="00C75CE1">
      <w:pPr>
        <w:widowControl w:val="0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C75CE1" w:rsidRPr="00BB6BA2" w:rsidRDefault="00C75CE1" w:rsidP="00C75CE1">
      <w:pPr>
        <w:widowControl w:val="0"/>
        <w:rPr>
          <w:rFonts w:eastAsia="Times New Roman" w:cs="Times New Roman"/>
          <w:bCs/>
          <w:szCs w:val="24"/>
          <w:lang w:eastAsia="ru-RU"/>
        </w:rPr>
      </w:pPr>
      <w:r w:rsidRPr="00BB6BA2">
        <w:rPr>
          <w:rFonts w:eastAsia="Times New Roman" w:cs="Times New Roman"/>
          <w:bCs/>
          <w:szCs w:val="24"/>
          <w:lang w:eastAsia="ru-RU"/>
        </w:rPr>
        <w:t>Таблица 2 – Объем дисциплины (модуля) по видам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455"/>
      </w:tblGrid>
      <w:tr w:rsidR="00BB6BA2" w:rsidRPr="00BB6BA2" w:rsidTr="00BB6BA2">
        <w:trPr>
          <w:trHeight w:val="648"/>
          <w:tblHeader/>
        </w:trPr>
        <w:tc>
          <w:tcPr>
            <w:tcW w:w="3981" w:type="pct"/>
            <w:shd w:val="clear" w:color="auto" w:fill="auto"/>
            <w:vAlign w:val="center"/>
          </w:tcPr>
          <w:p w:rsidR="00BB6BA2" w:rsidRPr="00BB6BA2" w:rsidRDefault="00BB6BA2" w:rsidP="00F94563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Объем дисциплины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BB6BA2" w:rsidRDefault="00BB6BA2" w:rsidP="00F94563">
            <w:pPr>
              <w:widowControl w:val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Всего академич</w:t>
            </w: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е</w:t>
            </w: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ских часов</w:t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rPr>
                <w:rFonts w:eastAsia="Calibri" w:cs="Times New Roman"/>
                <w:color w:val="000000" w:themeColor="text1"/>
                <w:szCs w:val="24"/>
              </w:rPr>
            </w:pPr>
            <w:r w:rsidRPr="00BB6BA2">
              <w:rPr>
                <w:rFonts w:eastAsia="Calibri" w:cs="Times New Roman"/>
                <w:color w:val="000000" w:themeColor="text1"/>
                <w:szCs w:val="24"/>
              </w:rPr>
              <w:t>Общая трудоемкость дисциплины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9D38EF" w:rsidP="006B3BD6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часы </w:instrTex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«часы»</w: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Контактная аудиторная</w:t>
            </w:r>
            <w:r w:rsidRPr="00BB6BA2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работа обучающихся с преподават</w:t>
            </w: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е</w:t>
            </w:r>
            <w:r w:rsidRPr="00BB6BA2">
              <w:rPr>
                <w:rFonts w:eastAsia="Calibri" w:cs="Times New Roman"/>
                <w:b/>
                <w:color w:val="000000" w:themeColor="text1"/>
                <w:szCs w:val="24"/>
              </w:rPr>
              <w:t>лем (по видам учебных занятий), всего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B9656B" w:rsidP="006B3BD6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Контактные_часы </w:instrTex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«Контактные_часы»</w: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rPr>
                <w:rFonts w:eastAsia="Calibri" w:cs="Times New Roman"/>
                <w:color w:val="000000" w:themeColor="text1"/>
                <w:szCs w:val="24"/>
              </w:rPr>
            </w:pPr>
            <w:r w:rsidRPr="00BB6BA2">
              <w:rPr>
                <w:rFonts w:eastAsia="Calibri" w:cs="Times New Roman"/>
                <w:color w:val="000000" w:themeColor="text1"/>
                <w:szCs w:val="24"/>
              </w:rPr>
              <w:t>В том числе: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BB6BA2" w:rsidP="006B3BD6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rPr>
                <w:rFonts w:eastAsia="Calibri" w:cs="Times New Roman"/>
                <w:color w:val="000000" w:themeColor="text1"/>
                <w:szCs w:val="24"/>
              </w:rPr>
            </w:pPr>
            <w:r w:rsidRPr="00BB6BA2">
              <w:rPr>
                <w:rFonts w:cs="Times New Roman"/>
                <w:b/>
                <w:szCs w:val="24"/>
              </w:rPr>
              <w:t>занятия лекционного типа</w:t>
            </w:r>
            <w:r w:rsidRPr="00BB6BA2">
              <w:rPr>
                <w:rFonts w:cs="Times New Roman"/>
                <w:szCs w:val="24"/>
              </w:rPr>
              <w:t xml:space="preserve"> (лекции и иные учебные занятия, предусматривающие преимущественную передачу учебной и</w:t>
            </w:r>
            <w:r w:rsidRPr="00BB6BA2">
              <w:rPr>
                <w:rFonts w:cs="Times New Roman"/>
                <w:szCs w:val="24"/>
              </w:rPr>
              <w:t>н</w:t>
            </w:r>
            <w:r w:rsidRPr="00BB6BA2">
              <w:rPr>
                <w:rFonts w:cs="Times New Roman"/>
                <w:szCs w:val="24"/>
              </w:rPr>
              <w:t>формации педагогическими работниками)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B9656B" w:rsidP="006B3BD6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лекций </w:instrTex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«лекций»</w: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widowControl w:val="0"/>
              <w:rPr>
                <w:rFonts w:eastAsia="Calibri" w:cs="Times New Roman"/>
                <w:color w:val="000000" w:themeColor="text1"/>
                <w:szCs w:val="24"/>
              </w:rPr>
            </w:pPr>
            <w:r w:rsidRPr="00BB6BA2">
              <w:rPr>
                <w:rFonts w:cs="Times New Roman"/>
                <w:b/>
                <w:szCs w:val="24"/>
              </w:rPr>
              <w:t>занятия семинарского типа</w:t>
            </w:r>
            <w:r w:rsidRPr="00BB6BA2">
              <w:rPr>
                <w:rFonts w:cs="Times New Roman"/>
                <w:szCs w:val="24"/>
              </w:rPr>
              <w:t xml:space="preserve"> (семинары, практические занятия, практикумы, лабораторные работы, коллоквиумы и иные анал</w:t>
            </w:r>
            <w:r w:rsidRPr="00BB6BA2">
              <w:rPr>
                <w:rFonts w:cs="Times New Roman"/>
                <w:szCs w:val="24"/>
              </w:rPr>
              <w:t>о</w:t>
            </w:r>
            <w:r w:rsidRPr="00BB6BA2">
              <w:rPr>
                <w:rFonts w:cs="Times New Roman"/>
                <w:szCs w:val="24"/>
              </w:rPr>
              <w:t>гичные занятия)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B9656B" w:rsidP="006B3BD6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"семинарского_типа" </w:instrTex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«семинарского_типа»</w: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BB6BA2" w:rsidRPr="00BB6BA2" w:rsidRDefault="00BB6BA2" w:rsidP="006F5DD6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6B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работа</w:t>
            </w:r>
            <w:r w:rsidRPr="00BB6B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включающая </w:t>
            </w:r>
            <w:r w:rsidRPr="00BB6BA2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индивидуальную работу обучающихся с преподавателями (в том числе индивидуальные консультации); взаимодействие в электронной информационно-образовательной среде вуза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BB6BA2" w:rsidP="006B3BD6">
            <w:pPr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</w:p>
          <w:p w:rsidR="00BB6BA2" w:rsidRPr="00AA3924" w:rsidRDefault="00B9656B" w:rsidP="006B3BD6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"СР" </w:instrTex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«СР»</w: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</w:p>
        </w:tc>
      </w:tr>
      <w:tr w:rsidR="00BB6BA2" w:rsidRPr="00BB6BA2" w:rsidTr="006B3BD6">
        <w:trPr>
          <w:trHeight w:val="340"/>
        </w:trPr>
        <w:tc>
          <w:tcPr>
            <w:tcW w:w="3981" w:type="pct"/>
            <w:shd w:val="clear" w:color="auto" w:fill="auto"/>
          </w:tcPr>
          <w:p w:rsidR="00A96236" w:rsidRPr="00BB6BA2" w:rsidRDefault="00BB6BA2" w:rsidP="00400C09">
            <w:pPr>
              <w:widowControl w:val="0"/>
              <w:rPr>
                <w:rFonts w:eastAsia="Calibri" w:cs="Times New Roman"/>
                <w:color w:val="000000" w:themeColor="text1"/>
                <w:szCs w:val="24"/>
              </w:rPr>
            </w:pPr>
            <w:r w:rsidRPr="00BB6BA2">
              <w:rPr>
                <w:rFonts w:eastAsia="Calibri" w:cs="Times New Roman"/>
                <w:color w:val="000000" w:themeColor="text1"/>
                <w:szCs w:val="24"/>
              </w:rPr>
              <w:t>Промежуточная аттестация обучающихся</w:t>
            </w:r>
            <w:r w:rsidR="006B3BD6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AA3924">
              <w:rPr>
                <w:rFonts w:eastAsia="Calibri" w:cs="Times New Roman"/>
                <w:color w:val="000000" w:themeColor="text1"/>
                <w:szCs w:val="24"/>
              </w:rPr>
              <w:t>–</w:t>
            </w:r>
            <w:r w:rsidR="00B9656B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"Экза_мен1" </w:instrTex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«Экза_мен»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t xml:space="preserve"> 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Зачет1 </w:instrTex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«Зачет»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t xml:space="preserve"> 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Зачет_с_оц1 </w:instrTex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«Зачет_с_оц»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t xml:space="preserve"> 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"КП1" </w:instrTex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«КП»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t xml:space="preserve"> 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"КР" </w:instrTex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«КР»</w:t>
            </w:r>
            <w:r w:rsidR="00B9656B" w:rsidRPr="00B9656B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  <w:r w:rsidR="00B9656B" w:rsidRPr="00BB6BA2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BB6BA2" w:rsidRPr="00AA3924" w:rsidRDefault="00285C04" w:rsidP="006B3BD6">
            <w:pPr>
              <w:widowControl w:val="0"/>
              <w:jc w:val="center"/>
              <w:rPr>
                <w:rFonts w:eastAsia="Calibri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instrText xml:space="preserve"> MERGEFIELD "Контроль" </w:instrTex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noProof/>
                <w:color w:val="000000" w:themeColor="text1"/>
                <w:szCs w:val="24"/>
                <w:highlight w:val="yellow"/>
              </w:rPr>
              <w:t>«Контроль»</w:t>
            </w:r>
            <w:r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fldChar w:fldCharType="end"/>
            </w:r>
          </w:p>
        </w:tc>
      </w:tr>
    </w:tbl>
    <w:p w:rsidR="0016391D" w:rsidRPr="0071660B" w:rsidRDefault="0016391D" w:rsidP="00C75CE1">
      <w:pPr>
        <w:widowControl w:val="0"/>
        <w:ind w:firstLine="709"/>
        <w:rPr>
          <w:rFonts w:eastAsia="Calibri" w:cs="Times New Roman"/>
          <w:b/>
          <w:sz w:val="2"/>
          <w:szCs w:val="2"/>
        </w:rPr>
      </w:pPr>
    </w:p>
    <w:p w:rsidR="00CE70EC" w:rsidRDefault="00CE70EC" w:rsidP="00CE70EC">
      <w:pPr>
        <w:widowControl w:val="0"/>
        <w:ind w:left="1069"/>
        <w:rPr>
          <w:b/>
          <w:bCs/>
        </w:rPr>
      </w:pPr>
    </w:p>
    <w:p w:rsidR="00CE70EC" w:rsidRDefault="00C75CE1" w:rsidP="00CE70EC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>Содержание дисциплины (модуля), структурированное по темам</w:t>
      </w:r>
      <w:r w:rsidR="002A2F02" w:rsidRPr="00CE70EC">
        <w:rPr>
          <w:b/>
          <w:bCs/>
        </w:rPr>
        <w:t xml:space="preserve"> </w:t>
      </w:r>
    </w:p>
    <w:p w:rsidR="00CE70EC" w:rsidRDefault="002A2F02" w:rsidP="00C75CE1">
      <w:pPr>
        <w:widowControl w:val="0"/>
        <w:ind w:left="1069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CE70EC">
        <w:rPr>
          <w:b/>
          <w:bCs/>
        </w:rPr>
        <w:t>(разделам)</w:t>
      </w:r>
      <w:r w:rsidR="00CE70EC">
        <w:rPr>
          <w:b/>
          <w:bCs/>
        </w:rPr>
        <w:t xml:space="preserve"> </w:t>
      </w:r>
      <w:r w:rsidR="00C75CE1" w:rsidRPr="002A2F02">
        <w:rPr>
          <w:rFonts w:eastAsia="Times New Roman" w:cs="Times New Roman"/>
          <w:b/>
          <w:bCs/>
          <w:szCs w:val="28"/>
          <w:lang w:eastAsia="ru-RU"/>
        </w:rPr>
        <w:t xml:space="preserve">с указанием отведенного на них количества академических </w:t>
      </w:r>
      <w:proofErr w:type="gramEnd"/>
    </w:p>
    <w:p w:rsidR="00C75CE1" w:rsidRPr="002A2F02" w:rsidRDefault="00C75CE1" w:rsidP="00C75CE1">
      <w:pPr>
        <w:widowControl w:val="0"/>
        <w:ind w:left="1069"/>
        <w:rPr>
          <w:rFonts w:eastAsia="Calibri" w:cs="Times New Roman"/>
          <w:b/>
          <w:szCs w:val="28"/>
        </w:rPr>
      </w:pPr>
      <w:r w:rsidRPr="002A2F02">
        <w:rPr>
          <w:rFonts w:eastAsia="Times New Roman" w:cs="Times New Roman"/>
          <w:b/>
          <w:bCs/>
          <w:szCs w:val="28"/>
          <w:lang w:eastAsia="ru-RU"/>
        </w:rPr>
        <w:t>часов и видов учебн</w:t>
      </w:r>
      <w:r w:rsidR="00F01E11">
        <w:rPr>
          <w:rFonts w:eastAsia="Times New Roman" w:cs="Times New Roman"/>
          <w:b/>
          <w:bCs/>
          <w:szCs w:val="28"/>
          <w:lang w:eastAsia="ru-RU"/>
        </w:rPr>
        <w:t>ой работы</w:t>
      </w:r>
    </w:p>
    <w:p w:rsidR="00C75CE1" w:rsidRPr="002A2F02" w:rsidRDefault="00C75CE1" w:rsidP="00C75CE1">
      <w:pPr>
        <w:widowControl w:val="0"/>
        <w:jc w:val="both"/>
        <w:rPr>
          <w:rFonts w:eastAsia="Times New Roman" w:cs="Times New Roman"/>
          <w:sz w:val="14"/>
          <w:szCs w:val="16"/>
          <w:lang w:eastAsia="ru-RU"/>
        </w:rPr>
      </w:pPr>
    </w:p>
    <w:p w:rsidR="00C75CE1" w:rsidRDefault="00C75CE1" w:rsidP="00C75CE1">
      <w:pPr>
        <w:widowControl w:val="0"/>
        <w:jc w:val="both"/>
        <w:rPr>
          <w:rFonts w:eastAsia="Times New Roman" w:cs="Times New Roman"/>
          <w:szCs w:val="28"/>
          <w:lang w:eastAsia="ru-RU"/>
        </w:rPr>
      </w:pPr>
      <w:r w:rsidRPr="002A2F02">
        <w:rPr>
          <w:rFonts w:eastAsia="Times New Roman" w:cs="Times New Roman"/>
          <w:szCs w:val="28"/>
          <w:lang w:eastAsia="ru-RU"/>
        </w:rPr>
        <w:t>Таблица 3 – Структура и содержание дисциплины (модуля)</w:t>
      </w:r>
    </w:p>
    <w:p w:rsidR="005F4FA1" w:rsidRDefault="005F4FA1" w:rsidP="00C75CE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1277"/>
        <w:gridCol w:w="1275"/>
        <w:gridCol w:w="1133"/>
        <w:gridCol w:w="959"/>
      </w:tblGrid>
      <w:tr w:rsidR="005F4FA1" w:rsidRPr="006B7A2B" w:rsidTr="005F4FA1">
        <w:trPr>
          <w:trHeight w:val="276"/>
          <w:tblHeader/>
        </w:trPr>
        <w:tc>
          <w:tcPr>
            <w:tcW w:w="2574" w:type="pct"/>
            <w:vMerge w:val="restart"/>
            <w:vAlign w:val="center"/>
          </w:tcPr>
          <w:p w:rsidR="005F4FA1" w:rsidRPr="006B7A2B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6B7A2B">
              <w:rPr>
                <w:rFonts w:eastAsia="Calibri" w:cs="Times New Roman"/>
                <w:bCs/>
                <w:szCs w:val="24"/>
              </w:rPr>
              <w:t>Наименование разделов, тем и содержание материала</w:t>
            </w:r>
          </w:p>
        </w:tc>
        <w:tc>
          <w:tcPr>
            <w:tcW w:w="2426" w:type="pct"/>
            <w:gridSpan w:val="4"/>
          </w:tcPr>
          <w:p w:rsidR="005F4FA1" w:rsidRPr="006B7A2B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proofErr w:type="gramStart"/>
            <w:r>
              <w:rPr>
                <w:rFonts w:eastAsia="Calibri" w:cs="Times New Roman"/>
                <w:bCs/>
                <w:szCs w:val="24"/>
              </w:rPr>
              <w:t>Виды учебной работы, включая самосто</w:t>
            </w:r>
            <w:r>
              <w:rPr>
                <w:rFonts w:eastAsia="Calibri" w:cs="Times New Roman"/>
                <w:bCs/>
                <w:szCs w:val="24"/>
              </w:rPr>
              <w:t>я</w:t>
            </w:r>
            <w:r>
              <w:rPr>
                <w:rFonts w:eastAsia="Calibri" w:cs="Times New Roman"/>
                <w:bCs/>
                <w:szCs w:val="24"/>
              </w:rPr>
              <w:t>тельную работу обучающихся и трудое</w:t>
            </w:r>
            <w:r>
              <w:rPr>
                <w:rFonts w:eastAsia="Calibri" w:cs="Times New Roman"/>
                <w:bCs/>
                <w:szCs w:val="24"/>
              </w:rPr>
              <w:t>м</w:t>
            </w:r>
            <w:r>
              <w:rPr>
                <w:rFonts w:eastAsia="Calibri" w:cs="Times New Roman"/>
                <w:bCs/>
                <w:szCs w:val="24"/>
              </w:rPr>
              <w:t>кость (в часах)</w:t>
            </w:r>
            <w:proofErr w:type="gramEnd"/>
          </w:p>
        </w:tc>
      </w:tr>
      <w:tr w:rsidR="005F4FA1" w:rsidRPr="006B7A2B" w:rsidTr="005F4FA1">
        <w:trPr>
          <w:trHeight w:val="276"/>
          <w:tblHeader/>
        </w:trPr>
        <w:tc>
          <w:tcPr>
            <w:tcW w:w="2574" w:type="pct"/>
            <w:vMerge/>
            <w:vAlign w:val="center"/>
          </w:tcPr>
          <w:p w:rsidR="005F4FA1" w:rsidRPr="006B7A2B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 w:cs="Times New Roman"/>
                <w:szCs w:val="24"/>
              </w:rPr>
            </w:pPr>
          </w:p>
        </w:tc>
        <w:tc>
          <w:tcPr>
            <w:tcW w:w="1925" w:type="pct"/>
            <w:gridSpan w:val="3"/>
          </w:tcPr>
          <w:p w:rsidR="005F4FA1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Контактная работа </w:t>
            </w:r>
          </w:p>
          <w:p w:rsidR="005F4FA1" w:rsidRPr="006B7A2B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преподавателя с </w:t>
            </w:r>
            <w:proofErr w:type="gramStart"/>
            <w:r>
              <w:rPr>
                <w:rFonts w:eastAsia="Calibri" w:cs="Times New Roman"/>
                <w:bCs/>
                <w:szCs w:val="24"/>
              </w:rPr>
              <w:t>обучающимися</w:t>
            </w:r>
            <w:proofErr w:type="gramEnd"/>
          </w:p>
        </w:tc>
        <w:tc>
          <w:tcPr>
            <w:tcW w:w="501" w:type="pct"/>
            <w:vMerge w:val="restart"/>
            <w:vAlign w:val="center"/>
          </w:tcPr>
          <w:p w:rsidR="005F4FA1" w:rsidRPr="006B7A2B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СРС</w:t>
            </w:r>
          </w:p>
        </w:tc>
      </w:tr>
      <w:tr w:rsidR="005F4FA1" w:rsidRPr="006B7A2B" w:rsidTr="005F4FA1">
        <w:trPr>
          <w:trHeight w:val="276"/>
          <w:tblHeader/>
        </w:trPr>
        <w:tc>
          <w:tcPr>
            <w:tcW w:w="2574" w:type="pct"/>
            <w:vMerge/>
            <w:vAlign w:val="center"/>
          </w:tcPr>
          <w:p w:rsidR="005F4FA1" w:rsidRPr="006B7A2B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667" w:type="pct"/>
          </w:tcPr>
          <w:p w:rsidR="005F4FA1" w:rsidRPr="00CC3DA5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Лекции</w:t>
            </w:r>
          </w:p>
        </w:tc>
        <w:tc>
          <w:tcPr>
            <w:tcW w:w="666" w:type="pct"/>
          </w:tcPr>
          <w:p w:rsidR="005F4FA1" w:rsidRPr="00CC3DA5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Семина</w:t>
            </w:r>
            <w:r w:rsidRPr="00CC3DA5">
              <w:rPr>
                <w:rFonts w:eastAsia="Calibri" w:cs="Times New Roman"/>
                <w:bCs/>
                <w:szCs w:val="24"/>
              </w:rPr>
              <w:t>р</w:t>
            </w:r>
            <w:r w:rsidRPr="00CC3DA5">
              <w:rPr>
                <w:rFonts w:eastAsia="Calibri" w:cs="Times New Roman"/>
                <w:bCs/>
                <w:szCs w:val="24"/>
              </w:rPr>
              <w:t>ские (практ</w:t>
            </w:r>
            <w:r w:rsidRPr="00CC3DA5">
              <w:rPr>
                <w:rFonts w:eastAsia="Calibri" w:cs="Times New Roman"/>
                <w:bCs/>
                <w:szCs w:val="24"/>
              </w:rPr>
              <w:t>и</w:t>
            </w:r>
            <w:r w:rsidRPr="00CC3DA5">
              <w:rPr>
                <w:rFonts w:eastAsia="Calibri" w:cs="Times New Roman"/>
                <w:bCs/>
                <w:szCs w:val="24"/>
              </w:rPr>
              <w:t>ческие з</w:t>
            </w:r>
            <w:r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>нятия)</w:t>
            </w:r>
          </w:p>
        </w:tc>
        <w:tc>
          <w:tcPr>
            <w:tcW w:w="592" w:type="pct"/>
          </w:tcPr>
          <w:p w:rsidR="005F4FA1" w:rsidRPr="00CC3DA5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Лабор</w:t>
            </w:r>
            <w:r w:rsidRPr="00CC3DA5"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>торные занятия</w:t>
            </w:r>
          </w:p>
        </w:tc>
        <w:tc>
          <w:tcPr>
            <w:tcW w:w="501" w:type="pct"/>
            <w:vMerge/>
          </w:tcPr>
          <w:p w:rsidR="005F4FA1" w:rsidRPr="006B7A2B" w:rsidRDefault="005F4FA1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5F4FA1" w:rsidRPr="00884922" w:rsidTr="005F4FA1">
        <w:trPr>
          <w:trHeight w:val="227"/>
        </w:trPr>
        <w:tc>
          <w:tcPr>
            <w:tcW w:w="2574" w:type="pct"/>
          </w:tcPr>
          <w:p w:rsidR="005F4FA1" w:rsidRPr="00884922" w:rsidRDefault="005F4FA1" w:rsidP="005F4FA1">
            <w:pPr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F4FA1" w:rsidRPr="00884922" w:rsidTr="005F4FA1">
        <w:trPr>
          <w:trHeight w:val="227"/>
        </w:trPr>
        <w:tc>
          <w:tcPr>
            <w:tcW w:w="2574" w:type="pct"/>
          </w:tcPr>
          <w:p w:rsidR="005F4FA1" w:rsidRPr="00884922" w:rsidRDefault="005F4FA1" w:rsidP="005F4FA1">
            <w:pPr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F4FA1" w:rsidRPr="00884922" w:rsidTr="005F4FA1">
        <w:trPr>
          <w:trHeight w:val="227"/>
        </w:trPr>
        <w:tc>
          <w:tcPr>
            <w:tcW w:w="2574" w:type="pct"/>
          </w:tcPr>
          <w:p w:rsidR="005F4FA1" w:rsidRPr="00884922" w:rsidRDefault="005F4FA1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F4FA1" w:rsidRPr="00A96236" w:rsidRDefault="005F4FA1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F4FA1" w:rsidRPr="006B7A2B" w:rsidTr="005F4FA1">
        <w:trPr>
          <w:trHeight w:val="20"/>
        </w:trPr>
        <w:tc>
          <w:tcPr>
            <w:tcW w:w="2574" w:type="pct"/>
          </w:tcPr>
          <w:p w:rsidR="005F4FA1" w:rsidRPr="006B7A2B" w:rsidRDefault="005F4FA1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szCs w:val="24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 xml:space="preserve">ИТОГО </w:t>
            </w:r>
          </w:p>
          <w:p w:rsidR="005F4FA1" w:rsidRPr="006B7A2B" w:rsidRDefault="005F4FA1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/>
                <w:szCs w:val="24"/>
                <w:u w:val="single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>по дисциплине</w:t>
            </w:r>
          </w:p>
        </w:tc>
        <w:tc>
          <w:tcPr>
            <w:tcW w:w="667" w:type="pct"/>
            <w:vAlign w:val="center"/>
          </w:tcPr>
          <w:p w:rsidR="005F4FA1" w:rsidRPr="00261ADA" w:rsidRDefault="00B9656B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"лекций"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«лекций»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</w:tc>
        <w:tc>
          <w:tcPr>
            <w:tcW w:w="666" w:type="pct"/>
            <w:vAlign w:val="center"/>
          </w:tcPr>
          <w:p w:rsidR="005F4FA1" w:rsidRPr="00261ADA" w:rsidRDefault="004259DF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"практ"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«практ»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</w:tc>
        <w:tc>
          <w:tcPr>
            <w:tcW w:w="592" w:type="pct"/>
            <w:vAlign w:val="center"/>
          </w:tcPr>
          <w:p w:rsidR="005F4FA1" w:rsidRPr="00261ADA" w:rsidRDefault="004259DF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"лабор"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«лабор»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5F4FA1" w:rsidRPr="00261ADA" w:rsidRDefault="004259DF" w:rsidP="00B965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"СР"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 w:rsidR="00344B74"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«СР»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</w:tc>
      </w:tr>
    </w:tbl>
    <w:p w:rsidR="004259DF" w:rsidRPr="004259DF" w:rsidRDefault="004259DF" w:rsidP="004259DF">
      <w:pPr>
        <w:widowControl w:val="0"/>
        <w:jc w:val="both"/>
        <w:rPr>
          <w:rFonts w:eastAsia="Calibri" w:cs="Times New Roman"/>
          <w:b/>
          <w:szCs w:val="24"/>
        </w:rPr>
      </w:pPr>
    </w:p>
    <w:p w:rsidR="00F01E11" w:rsidRPr="00CE70EC" w:rsidRDefault="00F01E11" w:rsidP="00CE70EC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>Внеаудиторная с</w:t>
      </w:r>
      <w:r w:rsidR="005F1F17" w:rsidRPr="00CE70EC">
        <w:rPr>
          <w:b/>
          <w:bCs/>
        </w:rPr>
        <w:t>амостоятельн</w:t>
      </w:r>
      <w:r w:rsidR="005E2A6F" w:rsidRPr="00CE70EC">
        <w:rPr>
          <w:b/>
          <w:bCs/>
        </w:rPr>
        <w:t>ая работа</w:t>
      </w:r>
      <w:r w:rsidR="00C75CE1" w:rsidRPr="00CE70EC">
        <w:rPr>
          <w:b/>
          <w:bCs/>
        </w:rPr>
        <w:t xml:space="preserve"> </w:t>
      </w:r>
      <w:proofErr w:type="gramStart"/>
      <w:r w:rsidR="00C75CE1" w:rsidRPr="00CE70EC">
        <w:rPr>
          <w:b/>
          <w:bCs/>
        </w:rPr>
        <w:t>обучающихся</w:t>
      </w:r>
      <w:proofErr w:type="gramEnd"/>
      <w:r w:rsidR="00C75CE1" w:rsidRPr="00CE70EC">
        <w:rPr>
          <w:b/>
          <w:bCs/>
        </w:rPr>
        <w:t xml:space="preserve"> по дисциплине </w:t>
      </w:r>
    </w:p>
    <w:p w:rsidR="005F1F17" w:rsidRPr="005E2A6F" w:rsidRDefault="005F1F17" w:rsidP="00F01E11">
      <w:pPr>
        <w:widowControl w:val="0"/>
        <w:ind w:left="1069"/>
        <w:jc w:val="both"/>
        <w:rPr>
          <w:rFonts w:eastAsia="Calibri" w:cs="Times New Roman"/>
          <w:b/>
          <w:szCs w:val="24"/>
        </w:rPr>
      </w:pPr>
      <w:r w:rsidRPr="005E2A6F">
        <w:rPr>
          <w:rFonts w:eastAsia="Times New Roman" w:cs="Times New Roman"/>
          <w:b/>
          <w:bCs/>
          <w:spacing w:val="-4"/>
          <w:szCs w:val="24"/>
          <w:lang w:eastAsia="ru-RU"/>
        </w:rPr>
        <w:t>(модулю)</w:t>
      </w:r>
    </w:p>
    <w:p w:rsidR="00C75CE1" w:rsidRPr="005F1F17" w:rsidRDefault="00C75CE1" w:rsidP="00C75CE1">
      <w:pPr>
        <w:widowControl w:val="0"/>
        <w:ind w:left="1069"/>
        <w:jc w:val="both"/>
        <w:rPr>
          <w:rFonts w:eastAsia="Times New Roman" w:cs="Times New Roman"/>
          <w:b/>
          <w:bCs/>
          <w:spacing w:val="-4"/>
          <w:szCs w:val="24"/>
          <w:lang w:eastAsia="ru-RU"/>
        </w:rPr>
      </w:pPr>
    </w:p>
    <w:p w:rsidR="00B31AEB" w:rsidRDefault="00B31AEB" w:rsidP="00B31AEB">
      <w:pPr>
        <w:widowControl w:val="0"/>
        <w:ind w:firstLine="70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F1739C">
        <w:rPr>
          <w:rFonts w:eastAsia="Times New Roman" w:cs="Times New Roman"/>
          <w:spacing w:val="2"/>
          <w:szCs w:val="24"/>
          <w:lang w:eastAsia="ru-RU"/>
        </w:rPr>
        <w:t>При планировании самостоятельной работы студенту рекомендуется руково</w:t>
      </w:r>
      <w:r w:rsidRPr="00F1739C">
        <w:rPr>
          <w:rFonts w:eastAsia="Times New Roman" w:cs="Times New Roman"/>
          <w:spacing w:val="2"/>
          <w:szCs w:val="24"/>
          <w:lang w:eastAsia="ru-RU"/>
        </w:rPr>
        <w:t>д</w:t>
      </w:r>
      <w:r w:rsidRPr="00F1739C">
        <w:rPr>
          <w:rFonts w:eastAsia="Times New Roman" w:cs="Times New Roman"/>
          <w:spacing w:val="2"/>
          <w:szCs w:val="24"/>
          <w:lang w:eastAsia="ru-RU"/>
        </w:rPr>
        <w:t>ствоваться следующим распределением часов на самостоятельную работу</w:t>
      </w:r>
      <w:r>
        <w:rPr>
          <w:rFonts w:eastAsia="Times New Roman" w:cs="Times New Roman"/>
          <w:spacing w:val="2"/>
          <w:szCs w:val="24"/>
          <w:lang w:eastAsia="ru-RU"/>
        </w:rPr>
        <w:t xml:space="preserve"> (таблица 4):</w:t>
      </w:r>
    </w:p>
    <w:p w:rsidR="00B31AEB" w:rsidRDefault="00B31AEB" w:rsidP="00B31AEB">
      <w:pPr>
        <w:widowControl w:val="0"/>
        <w:jc w:val="both"/>
        <w:rPr>
          <w:rFonts w:eastAsia="Times New Roman" w:cs="Times New Roman"/>
          <w:spacing w:val="2"/>
          <w:szCs w:val="24"/>
          <w:lang w:eastAsia="ru-RU"/>
        </w:rPr>
      </w:pPr>
    </w:p>
    <w:p w:rsidR="00B31AEB" w:rsidRDefault="00B31AEB" w:rsidP="00B31AEB">
      <w:pPr>
        <w:widowControl w:val="0"/>
        <w:jc w:val="both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spacing w:val="2"/>
          <w:szCs w:val="24"/>
          <w:lang w:eastAsia="ru-RU"/>
        </w:rPr>
        <w:t>Таблица 4 – Рекомендуемое распределение часов на самостоятельную работу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31AEB" w:rsidTr="00B31AEB">
        <w:tc>
          <w:tcPr>
            <w:tcW w:w="7054" w:type="dxa"/>
          </w:tcPr>
          <w:p w:rsidR="00B31AEB" w:rsidRPr="00B448F9" w:rsidRDefault="00B31AEB" w:rsidP="00B31AEB">
            <w:pPr>
              <w:widowControl w:val="0"/>
              <w:jc w:val="center"/>
              <w:rPr>
                <w:b/>
                <w:spacing w:val="2"/>
                <w:szCs w:val="24"/>
              </w:rPr>
            </w:pPr>
            <w:r w:rsidRPr="00B448F9">
              <w:rPr>
                <w:b/>
                <w:spacing w:val="2"/>
                <w:szCs w:val="24"/>
              </w:rPr>
              <w:t>Компоненты самостоятельной работы</w:t>
            </w:r>
          </w:p>
        </w:tc>
        <w:tc>
          <w:tcPr>
            <w:tcW w:w="2517" w:type="dxa"/>
          </w:tcPr>
          <w:p w:rsidR="00B31AEB" w:rsidRPr="00B448F9" w:rsidRDefault="00B31AEB" w:rsidP="00B31AEB">
            <w:pPr>
              <w:widowControl w:val="0"/>
              <w:jc w:val="center"/>
              <w:rPr>
                <w:b/>
                <w:spacing w:val="2"/>
                <w:szCs w:val="24"/>
              </w:rPr>
            </w:pPr>
            <w:r w:rsidRPr="00B448F9">
              <w:rPr>
                <w:b/>
                <w:spacing w:val="2"/>
                <w:szCs w:val="24"/>
              </w:rPr>
              <w:t>Количество часов</w:t>
            </w:r>
          </w:p>
        </w:tc>
      </w:tr>
      <w:tr w:rsidR="00B31AEB" w:rsidTr="00B31AEB">
        <w:tc>
          <w:tcPr>
            <w:tcW w:w="7054" w:type="dxa"/>
          </w:tcPr>
          <w:p w:rsidR="00B31AEB" w:rsidRDefault="00B31AEB" w:rsidP="00B31AEB">
            <w:pPr>
              <w:widowControl w:val="0"/>
              <w:jc w:val="both"/>
              <w:rPr>
                <w:spacing w:val="2"/>
                <w:szCs w:val="24"/>
              </w:rPr>
            </w:pPr>
            <w:r w:rsidRPr="00F1739C">
              <w:rPr>
                <w:spacing w:val="2"/>
                <w:szCs w:val="24"/>
              </w:rPr>
              <w:t>Изучение теоретических разделов дисциплины</w:t>
            </w:r>
          </w:p>
        </w:tc>
        <w:tc>
          <w:tcPr>
            <w:tcW w:w="2517" w:type="dxa"/>
          </w:tcPr>
          <w:p w:rsidR="00B31AEB" w:rsidRDefault="00B31AEB" w:rsidP="00B31AEB">
            <w:pPr>
              <w:widowControl w:val="0"/>
              <w:jc w:val="center"/>
              <w:rPr>
                <w:spacing w:val="2"/>
                <w:szCs w:val="24"/>
              </w:rPr>
            </w:pPr>
          </w:p>
        </w:tc>
      </w:tr>
      <w:tr w:rsidR="00B31AEB" w:rsidTr="00B31AEB">
        <w:tc>
          <w:tcPr>
            <w:tcW w:w="7054" w:type="dxa"/>
          </w:tcPr>
          <w:p w:rsidR="00B31AEB" w:rsidRDefault="00B31AEB" w:rsidP="00B31AEB">
            <w:pPr>
              <w:widowControl w:val="0"/>
              <w:jc w:val="both"/>
              <w:rPr>
                <w:spacing w:val="2"/>
                <w:szCs w:val="24"/>
              </w:rPr>
            </w:pPr>
            <w:r w:rsidRPr="00F1739C">
              <w:rPr>
                <w:spacing w:val="2"/>
                <w:szCs w:val="24"/>
              </w:rPr>
              <w:t>Подготовка к занятиям</w:t>
            </w:r>
            <w:r>
              <w:rPr>
                <w:spacing w:val="2"/>
                <w:szCs w:val="24"/>
              </w:rPr>
              <w:t xml:space="preserve"> семинарского типа</w:t>
            </w:r>
          </w:p>
        </w:tc>
        <w:tc>
          <w:tcPr>
            <w:tcW w:w="2517" w:type="dxa"/>
          </w:tcPr>
          <w:p w:rsidR="00B31AEB" w:rsidRDefault="00B31AEB" w:rsidP="00B31AEB">
            <w:pPr>
              <w:widowControl w:val="0"/>
              <w:jc w:val="center"/>
              <w:rPr>
                <w:spacing w:val="2"/>
                <w:szCs w:val="24"/>
              </w:rPr>
            </w:pPr>
          </w:p>
        </w:tc>
      </w:tr>
      <w:tr w:rsidR="00B31AEB" w:rsidTr="00B31AEB">
        <w:tc>
          <w:tcPr>
            <w:tcW w:w="7054" w:type="dxa"/>
          </w:tcPr>
          <w:p w:rsidR="00B31AEB" w:rsidRDefault="00B31AEB" w:rsidP="00400C09">
            <w:pPr>
              <w:widowControl w:val="0"/>
              <w:jc w:val="both"/>
              <w:rPr>
                <w:spacing w:val="2"/>
                <w:szCs w:val="24"/>
              </w:rPr>
            </w:pPr>
            <w:r w:rsidRPr="00F1739C">
              <w:rPr>
                <w:spacing w:val="2"/>
                <w:szCs w:val="24"/>
              </w:rPr>
              <w:t xml:space="preserve">Подготовка и оформление </w:t>
            </w:r>
            <w:r w:rsidR="007F3827">
              <w:rPr>
                <w:spacing w:val="2"/>
                <w:szCs w:val="24"/>
              </w:rPr>
              <w:t xml:space="preserve">       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4259DF" w:rsidRPr="004259DF">
              <w:rPr>
                <w:spacing w:val="2"/>
                <w:szCs w:val="24"/>
                <w:highlight w:val="yellow"/>
              </w:rPr>
              <w:instrText xml:space="preserve"> MERGEFIELD "Контр1" </w:instrTex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400C09">
              <w:rPr>
                <w:noProof/>
                <w:spacing w:val="2"/>
                <w:szCs w:val="24"/>
                <w:highlight w:val="yellow"/>
              </w:rPr>
              <w:t>«Контр</w:t>
            </w:r>
            <w:r w:rsidR="00344B74">
              <w:rPr>
                <w:noProof/>
                <w:spacing w:val="2"/>
                <w:szCs w:val="24"/>
                <w:highlight w:val="yellow"/>
              </w:rPr>
              <w:t>»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="004259DF"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4259DF" w:rsidRPr="004259DF">
              <w:rPr>
                <w:spacing w:val="2"/>
                <w:szCs w:val="24"/>
                <w:highlight w:val="yellow"/>
              </w:rPr>
              <w:instrText xml:space="preserve"> MERGEFIELD "РГР1" </w:instrTex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400C09">
              <w:rPr>
                <w:noProof/>
                <w:spacing w:val="2"/>
                <w:szCs w:val="24"/>
                <w:highlight w:val="yellow"/>
              </w:rPr>
              <w:t>«РГР</w:t>
            </w:r>
            <w:r w:rsidR="00344B74">
              <w:rPr>
                <w:noProof/>
                <w:spacing w:val="2"/>
                <w:szCs w:val="24"/>
                <w:highlight w:val="yellow"/>
              </w:rPr>
              <w:t>»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="004259DF"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4259DF" w:rsidRPr="004259DF">
              <w:rPr>
                <w:spacing w:val="2"/>
                <w:szCs w:val="24"/>
                <w:highlight w:val="yellow"/>
              </w:rPr>
              <w:instrText xml:space="preserve"> MERGEFIELD КП1 </w:instrTex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«КП»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="004259DF"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4259DF" w:rsidRPr="004259DF">
              <w:rPr>
                <w:spacing w:val="2"/>
                <w:szCs w:val="24"/>
                <w:highlight w:val="yellow"/>
              </w:rPr>
              <w:instrText xml:space="preserve"> MERGEFIELD "КР" </w:instrTex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«КР»</w:t>
            </w:r>
            <w:r w:rsidR="004259DF" w:rsidRPr="004259DF">
              <w:rPr>
                <w:spacing w:val="2"/>
                <w:szCs w:val="24"/>
                <w:highlight w:val="yellow"/>
              </w:rPr>
              <w:fldChar w:fldCharType="end"/>
            </w:r>
          </w:p>
        </w:tc>
        <w:tc>
          <w:tcPr>
            <w:tcW w:w="2517" w:type="dxa"/>
          </w:tcPr>
          <w:p w:rsidR="00B31AEB" w:rsidRDefault="00B31AEB" w:rsidP="00B31AEB">
            <w:pPr>
              <w:widowControl w:val="0"/>
              <w:jc w:val="center"/>
              <w:rPr>
                <w:spacing w:val="2"/>
                <w:szCs w:val="24"/>
              </w:rPr>
            </w:pPr>
          </w:p>
        </w:tc>
      </w:tr>
      <w:tr w:rsidR="00B31AEB" w:rsidTr="00B31AEB">
        <w:tc>
          <w:tcPr>
            <w:tcW w:w="7054" w:type="dxa"/>
          </w:tcPr>
          <w:p w:rsidR="00B31AEB" w:rsidRPr="00F1739C" w:rsidRDefault="00B31AEB" w:rsidP="00B31AEB">
            <w:pPr>
              <w:widowControl w:val="0"/>
              <w:jc w:val="both"/>
              <w:rPr>
                <w:spacing w:val="2"/>
                <w:szCs w:val="24"/>
              </w:rPr>
            </w:pPr>
          </w:p>
        </w:tc>
        <w:tc>
          <w:tcPr>
            <w:tcW w:w="2517" w:type="dxa"/>
          </w:tcPr>
          <w:p w:rsidR="00B31AEB" w:rsidRDefault="004259DF" w:rsidP="00B31AEB">
            <w:pPr>
              <w:widowControl w:val="0"/>
              <w:jc w:val="center"/>
              <w:rPr>
                <w:spacing w:val="2"/>
                <w:szCs w:val="24"/>
              </w:rPr>
            </w:pPr>
            <w:r>
              <w:rPr>
                <w:spacing w:val="2"/>
                <w:szCs w:val="24"/>
                <w:highlight w:val="yellow"/>
              </w:rPr>
              <w:fldChar w:fldCharType="begin"/>
            </w:r>
            <w:r>
              <w:rPr>
                <w:spacing w:val="2"/>
                <w:szCs w:val="24"/>
                <w:highlight w:val="yellow"/>
              </w:rPr>
              <w:instrText xml:space="preserve"> MERGEFIELD "СР" </w:instrText>
            </w:r>
            <w:r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«СР»</w:t>
            </w:r>
            <w:r>
              <w:rPr>
                <w:spacing w:val="2"/>
                <w:szCs w:val="24"/>
                <w:highlight w:val="yellow"/>
              </w:rPr>
              <w:fldChar w:fldCharType="end"/>
            </w:r>
          </w:p>
        </w:tc>
      </w:tr>
    </w:tbl>
    <w:p w:rsidR="00F01E11" w:rsidRPr="005E2A6F" w:rsidRDefault="00F01E11" w:rsidP="005E2A6F">
      <w:pPr>
        <w:pStyle w:val="htmlparagraph"/>
        <w:rPr>
          <w:i/>
          <w:color w:val="943634"/>
          <w:spacing w:val="2"/>
          <w:u w:val="single"/>
          <w:lang w:val="ru-RU"/>
        </w:rPr>
      </w:pPr>
    </w:p>
    <w:p w:rsidR="00CE70EC" w:rsidRPr="00F7229E" w:rsidRDefault="00EF1E60" w:rsidP="00F7229E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>О</w:t>
      </w:r>
      <w:r w:rsidR="00C75CE1" w:rsidRPr="00CE70EC">
        <w:rPr>
          <w:b/>
          <w:bCs/>
        </w:rPr>
        <w:t>ценочны</w:t>
      </w:r>
      <w:r w:rsidRPr="00CE70EC">
        <w:rPr>
          <w:b/>
          <w:bCs/>
        </w:rPr>
        <w:t>е</w:t>
      </w:r>
      <w:r w:rsidR="00C75CE1" w:rsidRPr="00CE70EC">
        <w:rPr>
          <w:b/>
          <w:bCs/>
        </w:rPr>
        <w:t xml:space="preserve"> средств</w:t>
      </w:r>
      <w:r w:rsidRPr="00CE70EC">
        <w:rPr>
          <w:b/>
          <w:bCs/>
        </w:rPr>
        <w:t>а</w:t>
      </w:r>
      <w:r w:rsidR="00C75CE1" w:rsidRPr="00CE70EC">
        <w:rPr>
          <w:b/>
          <w:bCs/>
        </w:rPr>
        <w:t xml:space="preserve"> для проведения текущего контроля </w:t>
      </w:r>
      <w:r w:rsidR="00C75CE1" w:rsidRPr="00F7229E">
        <w:rPr>
          <w:b/>
          <w:bCs/>
        </w:rPr>
        <w:t xml:space="preserve">и </w:t>
      </w:r>
    </w:p>
    <w:p w:rsidR="00C75CE1" w:rsidRPr="00CE70EC" w:rsidRDefault="00C75CE1" w:rsidP="00CE70EC">
      <w:pPr>
        <w:widowControl w:val="0"/>
        <w:ind w:left="1022"/>
        <w:rPr>
          <w:rFonts w:eastAsia="Times New Roman" w:cs="Times New Roman"/>
          <w:b/>
          <w:szCs w:val="24"/>
          <w:lang w:eastAsia="ru-RU"/>
        </w:rPr>
      </w:pPr>
      <w:r w:rsidRPr="00CE70EC">
        <w:rPr>
          <w:rFonts w:eastAsia="Times New Roman" w:cs="Times New Roman"/>
          <w:b/>
          <w:szCs w:val="24"/>
          <w:lang w:eastAsia="ru-RU"/>
        </w:rPr>
        <w:t xml:space="preserve">промежуточной аттестации </w:t>
      </w:r>
      <w:proofErr w:type="gramStart"/>
      <w:r w:rsidRPr="00CE70EC">
        <w:rPr>
          <w:rFonts w:eastAsia="Times New Roman" w:cs="Times New Roman"/>
          <w:b/>
          <w:szCs w:val="24"/>
          <w:lang w:eastAsia="ru-RU"/>
        </w:rPr>
        <w:t>обучающихся</w:t>
      </w:r>
      <w:proofErr w:type="gramEnd"/>
      <w:r w:rsidRPr="00CE70EC">
        <w:rPr>
          <w:rFonts w:eastAsia="Times New Roman" w:cs="Times New Roman"/>
          <w:b/>
          <w:szCs w:val="24"/>
          <w:lang w:eastAsia="ru-RU"/>
        </w:rPr>
        <w:t xml:space="preserve"> по дисциплине (модулю)</w:t>
      </w:r>
    </w:p>
    <w:p w:rsidR="003C5C6D" w:rsidRDefault="003C5C6D" w:rsidP="003C5C6D">
      <w:pPr>
        <w:ind w:firstLine="567"/>
        <w:jc w:val="both"/>
        <w:rPr>
          <w:rFonts w:eastAsia="Times New Roman" w:cs="Times New Roman"/>
          <w:spacing w:val="2"/>
          <w:szCs w:val="24"/>
          <w:lang w:eastAsia="ru-RU"/>
        </w:rPr>
      </w:pPr>
    </w:p>
    <w:p w:rsidR="003C5C6D" w:rsidRPr="00722C96" w:rsidRDefault="003C5C6D" w:rsidP="00F7229E">
      <w:pPr>
        <w:widowControl w:val="0"/>
        <w:ind w:firstLine="70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722C96">
        <w:rPr>
          <w:rFonts w:eastAsia="Times New Roman" w:cs="Times New Roman"/>
          <w:spacing w:val="2"/>
          <w:szCs w:val="24"/>
          <w:lang w:eastAsia="ru-RU"/>
        </w:rPr>
        <w:t>Фонд оценочных сре</w:t>
      </w:r>
      <w:proofErr w:type="gramStart"/>
      <w:r w:rsidRPr="00722C96">
        <w:rPr>
          <w:rFonts w:eastAsia="Times New Roman" w:cs="Times New Roman"/>
          <w:spacing w:val="2"/>
          <w:szCs w:val="24"/>
          <w:lang w:eastAsia="ru-RU"/>
        </w:rPr>
        <w:t>дств дл</w:t>
      </w:r>
      <w:proofErr w:type="gramEnd"/>
      <w:r w:rsidRPr="00722C96">
        <w:rPr>
          <w:rFonts w:eastAsia="Times New Roman" w:cs="Times New Roman"/>
          <w:spacing w:val="2"/>
          <w:szCs w:val="24"/>
          <w:lang w:eastAsia="ru-RU"/>
        </w:rPr>
        <w:t>я проведения текущего контроля успеваемости и промежуточной аттестации представлен в Приложении 1.</w:t>
      </w:r>
    </w:p>
    <w:p w:rsidR="003C5C6D" w:rsidRPr="00722C96" w:rsidRDefault="003C5C6D" w:rsidP="00F7229E">
      <w:pPr>
        <w:widowControl w:val="0"/>
        <w:ind w:firstLine="70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722C96">
        <w:rPr>
          <w:rFonts w:eastAsia="Times New Roman" w:cs="Times New Roman"/>
          <w:spacing w:val="2"/>
          <w:szCs w:val="24"/>
          <w:lang w:eastAsia="ru-RU"/>
        </w:rPr>
        <w:t xml:space="preserve">Полный комплект контрольных заданий или иных материалов, необходимых для оценивания результатов </w:t>
      </w:r>
      <w:proofErr w:type="gramStart"/>
      <w:r w:rsidRPr="00722C96">
        <w:rPr>
          <w:rFonts w:eastAsia="Times New Roman" w:cs="Times New Roman"/>
          <w:spacing w:val="2"/>
          <w:szCs w:val="24"/>
          <w:lang w:eastAsia="ru-RU"/>
        </w:rPr>
        <w:t>обучения по дисциплине</w:t>
      </w:r>
      <w:proofErr w:type="gramEnd"/>
      <w:r w:rsidRPr="00722C96">
        <w:rPr>
          <w:rFonts w:eastAsia="Times New Roman" w:cs="Times New Roman"/>
          <w:spacing w:val="2"/>
          <w:szCs w:val="24"/>
          <w:lang w:eastAsia="ru-RU"/>
        </w:rPr>
        <w:t xml:space="preserve"> (модулю), практике хранится на к</w:t>
      </w:r>
      <w:r w:rsidRPr="00722C96">
        <w:rPr>
          <w:rFonts w:eastAsia="Times New Roman" w:cs="Times New Roman"/>
          <w:spacing w:val="2"/>
          <w:szCs w:val="24"/>
          <w:lang w:eastAsia="ru-RU"/>
        </w:rPr>
        <w:t>а</w:t>
      </w:r>
      <w:r w:rsidRPr="00722C96">
        <w:rPr>
          <w:rFonts w:eastAsia="Times New Roman" w:cs="Times New Roman"/>
          <w:spacing w:val="2"/>
          <w:szCs w:val="24"/>
          <w:lang w:eastAsia="ru-RU"/>
        </w:rPr>
        <w:t>федре-разработчике в бумажном и электронном виде.</w:t>
      </w:r>
    </w:p>
    <w:p w:rsidR="0061236E" w:rsidRPr="0061236E" w:rsidRDefault="0061236E" w:rsidP="00C75CE1">
      <w:pPr>
        <w:widowControl w:val="0"/>
        <w:jc w:val="both"/>
        <w:rPr>
          <w:rFonts w:eastAsia="Calibri" w:cs="Times New Roman"/>
          <w:szCs w:val="24"/>
          <w:u w:val="single"/>
        </w:rPr>
      </w:pPr>
    </w:p>
    <w:p w:rsidR="00CE70EC" w:rsidRPr="00CE70EC" w:rsidRDefault="00C46641" w:rsidP="00CE70EC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 xml:space="preserve">Учебно-методическое </w:t>
      </w:r>
      <w:r w:rsidR="00DB3CCE" w:rsidRPr="00CE70EC">
        <w:rPr>
          <w:b/>
          <w:bCs/>
        </w:rPr>
        <w:t xml:space="preserve">и информационное </w:t>
      </w:r>
      <w:r w:rsidRPr="00CE70EC">
        <w:rPr>
          <w:b/>
          <w:bCs/>
        </w:rPr>
        <w:t xml:space="preserve">обеспечение </w:t>
      </w:r>
      <w:r w:rsidR="00C75CE1" w:rsidRPr="00CE70EC">
        <w:rPr>
          <w:b/>
          <w:bCs/>
        </w:rPr>
        <w:t>дисциплины</w:t>
      </w:r>
    </w:p>
    <w:p w:rsidR="00C75CE1" w:rsidRPr="00C46641" w:rsidRDefault="00C75CE1" w:rsidP="00CE70EC">
      <w:pPr>
        <w:widowControl w:val="0"/>
        <w:ind w:left="1069"/>
        <w:contextualSpacing/>
        <w:jc w:val="both"/>
        <w:rPr>
          <w:rFonts w:eastAsia="Calibri" w:cs="Times New Roman"/>
          <w:b/>
          <w:szCs w:val="24"/>
        </w:rPr>
      </w:pPr>
      <w:r w:rsidRPr="00C46641">
        <w:rPr>
          <w:rFonts w:eastAsia="Calibri" w:cs="Times New Roman"/>
          <w:b/>
          <w:szCs w:val="24"/>
        </w:rPr>
        <w:t>(модуля)</w:t>
      </w:r>
    </w:p>
    <w:p w:rsidR="00C75CE1" w:rsidRPr="005E2A6F" w:rsidRDefault="00C75CE1" w:rsidP="00C75CE1">
      <w:pPr>
        <w:widowControl w:val="0"/>
        <w:ind w:firstLine="709"/>
        <w:contextualSpacing/>
        <w:jc w:val="both"/>
        <w:rPr>
          <w:rFonts w:eastAsia="Calibri" w:cs="Times New Roman"/>
          <w:i/>
          <w:szCs w:val="24"/>
        </w:rPr>
      </w:pPr>
    </w:p>
    <w:p w:rsidR="00C75CE1" w:rsidRPr="00CE70EC" w:rsidRDefault="00C75CE1" w:rsidP="00CE70EC">
      <w:pPr>
        <w:widowControl w:val="0"/>
        <w:numPr>
          <w:ilvl w:val="1"/>
          <w:numId w:val="6"/>
        </w:numPr>
        <w:rPr>
          <w:b/>
          <w:bCs/>
        </w:rPr>
      </w:pPr>
      <w:r w:rsidRPr="00CE70EC">
        <w:rPr>
          <w:b/>
          <w:bCs/>
        </w:rPr>
        <w:t>Основная литература</w:t>
      </w:r>
    </w:p>
    <w:p w:rsidR="00A61CA2" w:rsidRDefault="00A61CA2" w:rsidP="00A61CA2">
      <w:pPr>
        <w:widowControl w:val="0"/>
        <w:contextualSpacing/>
        <w:jc w:val="both"/>
        <w:rPr>
          <w:rFonts w:eastAsia="Calibri" w:cs="Times New Roman"/>
          <w:szCs w:val="24"/>
        </w:rPr>
      </w:pPr>
    </w:p>
    <w:p w:rsidR="008476C3" w:rsidRPr="005E2A6F" w:rsidRDefault="008476C3" w:rsidP="00A61CA2">
      <w:pPr>
        <w:widowControl w:val="0"/>
        <w:contextualSpacing/>
        <w:jc w:val="both"/>
        <w:rPr>
          <w:rFonts w:eastAsia="Calibri" w:cs="Times New Roman"/>
          <w:szCs w:val="24"/>
        </w:rPr>
      </w:pPr>
    </w:p>
    <w:p w:rsidR="00932E5C" w:rsidRPr="00CE70EC" w:rsidRDefault="00C75CE1" w:rsidP="00CE70EC">
      <w:pPr>
        <w:widowControl w:val="0"/>
        <w:numPr>
          <w:ilvl w:val="1"/>
          <w:numId w:val="6"/>
        </w:numPr>
        <w:rPr>
          <w:b/>
          <w:bCs/>
        </w:rPr>
      </w:pPr>
      <w:r w:rsidRPr="00CE70EC">
        <w:rPr>
          <w:b/>
          <w:bCs/>
        </w:rPr>
        <w:t>Дополнительная литература</w:t>
      </w:r>
    </w:p>
    <w:p w:rsidR="00C46641" w:rsidRDefault="00C46641" w:rsidP="00C46641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C46641" w:rsidRDefault="00C46641" w:rsidP="00C46641">
      <w:pPr>
        <w:pStyle w:val="afe"/>
        <w:rPr>
          <w:rFonts w:eastAsia="Calibri"/>
        </w:rPr>
      </w:pPr>
    </w:p>
    <w:p w:rsidR="00C46641" w:rsidRPr="00CE70EC" w:rsidRDefault="00C46641" w:rsidP="00CE70EC">
      <w:pPr>
        <w:widowControl w:val="0"/>
        <w:numPr>
          <w:ilvl w:val="1"/>
          <w:numId w:val="6"/>
        </w:numPr>
        <w:rPr>
          <w:b/>
          <w:bCs/>
        </w:rPr>
      </w:pPr>
      <w:r w:rsidRPr="00CE70EC">
        <w:rPr>
          <w:b/>
          <w:bCs/>
        </w:rPr>
        <w:t xml:space="preserve">Методические указания для студентов по освоению дисциплины </w:t>
      </w:r>
    </w:p>
    <w:p w:rsidR="00743B10" w:rsidRDefault="00743B10" w:rsidP="00743B10">
      <w:pPr>
        <w:pStyle w:val="afe"/>
        <w:rPr>
          <w:rFonts w:eastAsia="Calibri"/>
          <w:i/>
          <w:color w:val="943634"/>
        </w:rPr>
      </w:pPr>
    </w:p>
    <w:p w:rsidR="00743B10" w:rsidRPr="00743B10" w:rsidRDefault="00743B10" w:rsidP="00743B10">
      <w:pPr>
        <w:pStyle w:val="afe"/>
        <w:rPr>
          <w:rFonts w:eastAsia="Calibri"/>
          <w:i/>
          <w:color w:val="943634"/>
        </w:rPr>
      </w:pPr>
      <w:r w:rsidRPr="00743B10">
        <w:rPr>
          <w:rFonts w:eastAsia="Calibri"/>
          <w:i/>
          <w:color w:val="943634"/>
        </w:rPr>
        <w:t>Указываются учебные издания, содержащие материалы для самостоятельного изучения дисциплины: задания и рекомендации по выполнению контрольных работ, курсовых работ (проектов),  тестов, задач, кейсов, научных работ и т.д. Также можно указать перечень собственных материалов, статей, к которым студент имеет возможность доступа через свой личный кабинет</w:t>
      </w:r>
    </w:p>
    <w:p w:rsidR="00CB5B75" w:rsidRDefault="00CB5B75" w:rsidP="00CB5B75">
      <w:pPr>
        <w:pStyle w:val="afe"/>
        <w:widowControl w:val="0"/>
        <w:ind w:left="1159"/>
        <w:contextualSpacing/>
        <w:jc w:val="both"/>
        <w:rPr>
          <w:rFonts w:ascii="Bold" w:hAnsi="Bold"/>
          <w:bCs/>
          <w:color w:val="000000"/>
        </w:rPr>
      </w:pPr>
    </w:p>
    <w:p w:rsidR="00CB5B75" w:rsidRPr="00CB5B75" w:rsidRDefault="00CB5B75" w:rsidP="00CB5B75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CE70EC" w:rsidRDefault="00C46641" w:rsidP="00CE70EC">
      <w:pPr>
        <w:widowControl w:val="0"/>
        <w:numPr>
          <w:ilvl w:val="1"/>
          <w:numId w:val="6"/>
        </w:numPr>
        <w:rPr>
          <w:b/>
          <w:bCs/>
        </w:rPr>
      </w:pPr>
      <w:r w:rsidRPr="00CE70EC">
        <w:rPr>
          <w:b/>
          <w:bCs/>
        </w:rPr>
        <w:t xml:space="preserve">Современные профессиональные базы данных и информационные  </w:t>
      </w:r>
      <w:r w:rsidR="0061236E" w:rsidRPr="00CE70EC">
        <w:rPr>
          <w:b/>
          <w:bCs/>
        </w:rPr>
        <w:t xml:space="preserve">     </w:t>
      </w:r>
      <w:r w:rsidRPr="00CE70EC">
        <w:rPr>
          <w:b/>
          <w:bCs/>
        </w:rPr>
        <w:t>справочные системы, используемые при осуществлении образовательного процесса по дисциплине</w:t>
      </w:r>
      <w:r w:rsidR="00F7597A" w:rsidRPr="00CE70EC">
        <w:rPr>
          <w:b/>
          <w:bCs/>
        </w:rPr>
        <w:t xml:space="preserve"> </w:t>
      </w:r>
    </w:p>
    <w:p w:rsidR="00F7597A" w:rsidRPr="00F7597A" w:rsidRDefault="00F7597A" w:rsidP="00F7597A">
      <w:pPr>
        <w:pStyle w:val="afe"/>
        <w:rPr>
          <w:rFonts w:eastAsia="Calibri"/>
        </w:rPr>
      </w:pPr>
    </w:p>
    <w:p w:rsidR="00F7597A" w:rsidRPr="00F7597A" w:rsidRDefault="00F7597A" w:rsidP="00F7597A">
      <w:pPr>
        <w:pStyle w:val="afe"/>
        <w:rPr>
          <w:rFonts w:eastAsia="Calibri"/>
          <w:i/>
          <w:color w:val="943634"/>
        </w:rPr>
      </w:pPr>
      <w:r w:rsidRPr="00F7597A">
        <w:rPr>
          <w:rFonts w:eastAsia="Calibri"/>
          <w:i/>
          <w:color w:val="943634"/>
        </w:rPr>
        <w:t xml:space="preserve">Приводится список </w:t>
      </w:r>
      <w:r w:rsidR="006A4F75">
        <w:rPr>
          <w:rFonts w:eastAsia="Calibri"/>
          <w:i/>
          <w:color w:val="943634"/>
        </w:rPr>
        <w:t>ЭБС и проф. баз данных</w:t>
      </w:r>
    </w:p>
    <w:p w:rsidR="00F7597A" w:rsidRPr="00F7597A" w:rsidRDefault="00F7597A" w:rsidP="00F7597A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CE70EC" w:rsidRDefault="00C46641" w:rsidP="00CE70EC">
      <w:pPr>
        <w:widowControl w:val="0"/>
        <w:numPr>
          <w:ilvl w:val="1"/>
          <w:numId w:val="6"/>
        </w:numPr>
        <w:rPr>
          <w:b/>
          <w:bCs/>
        </w:rPr>
      </w:pPr>
      <w:r w:rsidRPr="00CE70EC">
        <w:rPr>
          <w:b/>
          <w:bCs/>
        </w:rPr>
        <w:t xml:space="preserve">Перечень ресурсов информационно-телекоммуникационной сети </w:t>
      </w:r>
      <w:r w:rsidR="0061236E" w:rsidRPr="00CE70EC">
        <w:rPr>
          <w:b/>
          <w:bCs/>
        </w:rPr>
        <w:t xml:space="preserve">        </w:t>
      </w:r>
      <w:r w:rsidRPr="00CE70EC">
        <w:rPr>
          <w:b/>
          <w:bCs/>
        </w:rPr>
        <w:t>«Интернет», необходимых для освоения дисциплины</w:t>
      </w:r>
      <w:r w:rsidR="00F7597A" w:rsidRPr="00CE70EC">
        <w:rPr>
          <w:b/>
          <w:bCs/>
        </w:rPr>
        <w:t xml:space="preserve"> </w:t>
      </w:r>
      <w:r w:rsidRPr="00CE70EC">
        <w:rPr>
          <w:b/>
          <w:bCs/>
        </w:rPr>
        <w:t>(модуля)</w:t>
      </w:r>
    </w:p>
    <w:p w:rsidR="00F7597A" w:rsidRDefault="00F7597A" w:rsidP="00C46641">
      <w:pPr>
        <w:pStyle w:val="afe"/>
        <w:rPr>
          <w:rFonts w:eastAsia="Calibri"/>
          <w:i/>
          <w:color w:val="943634"/>
        </w:rPr>
      </w:pPr>
    </w:p>
    <w:p w:rsidR="00C46641" w:rsidRDefault="00C46641" w:rsidP="00C46641">
      <w:pPr>
        <w:pStyle w:val="afe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>Приводится список ссылок на Интернет-ресурсы</w:t>
      </w:r>
    </w:p>
    <w:p w:rsidR="008476C3" w:rsidRDefault="008476C3" w:rsidP="00C46641">
      <w:pPr>
        <w:pStyle w:val="afe"/>
        <w:rPr>
          <w:rFonts w:eastAsia="Calibri"/>
          <w:i/>
          <w:color w:val="943634"/>
        </w:rPr>
      </w:pPr>
    </w:p>
    <w:p w:rsidR="006F15B5" w:rsidRPr="00222BCD" w:rsidRDefault="006F15B5" w:rsidP="006F15B5">
      <w:pPr>
        <w:pStyle w:val="afe"/>
        <w:rPr>
          <w:rFonts w:eastAsia="Calibri"/>
          <w:i/>
          <w:color w:val="943634"/>
        </w:rPr>
      </w:pPr>
    </w:p>
    <w:p w:rsidR="006F15B5" w:rsidRDefault="006F15B5" w:rsidP="006F15B5">
      <w:pPr>
        <w:widowControl w:val="0"/>
        <w:numPr>
          <w:ilvl w:val="1"/>
          <w:numId w:val="6"/>
        </w:numPr>
        <w:rPr>
          <w:b/>
          <w:bCs/>
        </w:rPr>
      </w:pPr>
      <w:r w:rsidRPr="006F15B5">
        <w:rPr>
          <w:b/>
          <w:bCs/>
        </w:rPr>
        <w:t xml:space="preserve">Лицензионное и свободно распространяемое программное обеспечение, используемое при осуществлении образовательного процесса </w:t>
      </w:r>
    </w:p>
    <w:p w:rsidR="006F15B5" w:rsidRDefault="006F15B5" w:rsidP="006F15B5">
      <w:pPr>
        <w:widowControl w:val="0"/>
        <w:ind w:left="1159"/>
        <w:rPr>
          <w:b/>
          <w:bCs/>
        </w:rPr>
      </w:pPr>
      <w:r w:rsidRPr="006F15B5">
        <w:rPr>
          <w:b/>
          <w:bCs/>
        </w:rPr>
        <w:t>по дисциплине</w:t>
      </w:r>
    </w:p>
    <w:p w:rsidR="006F15B5" w:rsidRPr="006F15B5" w:rsidRDefault="006F15B5" w:rsidP="006F15B5">
      <w:pPr>
        <w:widowControl w:val="0"/>
        <w:ind w:left="1159"/>
        <w:rPr>
          <w:b/>
          <w:bCs/>
        </w:rPr>
      </w:pPr>
    </w:p>
    <w:p w:rsidR="006F15B5" w:rsidRPr="00222BCD" w:rsidRDefault="006F15B5" w:rsidP="006F15B5">
      <w:pPr>
        <w:widowControl w:val="0"/>
        <w:jc w:val="both"/>
      </w:pPr>
      <w:r w:rsidRPr="00222BCD">
        <w:t>Таблица 5 – Перечень используемого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02"/>
      </w:tblGrid>
      <w:tr w:rsidR="006F15B5" w:rsidRPr="00222BCD" w:rsidTr="006F15B5">
        <w:tc>
          <w:tcPr>
            <w:tcW w:w="3261" w:type="dxa"/>
            <w:shd w:val="clear" w:color="auto" w:fill="auto"/>
          </w:tcPr>
          <w:p w:rsidR="006F15B5" w:rsidRPr="00222BCD" w:rsidRDefault="006F15B5" w:rsidP="006F15B5">
            <w:pPr>
              <w:jc w:val="center"/>
              <w:rPr>
                <w:rFonts w:eastAsia="Calibri"/>
              </w:rPr>
            </w:pPr>
            <w:r w:rsidRPr="00222BCD">
              <w:rPr>
                <w:rFonts w:eastAsia="Calibri"/>
              </w:rPr>
              <w:t xml:space="preserve">Наименование </w:t>
            </w:r>
            <w:proofErr w:type="gramStart"/>
            <w:r w:rsidRPr="00222BCD">
              <w:rPr>
                <w:rFonts w:eastAsia="Calibri"/>
              </w:rPr>
              <w:t>ПО</w:t>
            </w:r>
            <w:proofErr w:type="gramEnd"/>
          </w:p>
        </w:tc>
        <w:tc>
          <w:tcPr>
            <w:tcW w:w="6202" w:type="dxa"/>
            <w:shd w:val="clear" w:color="auto" w:fill="auto"/>
          </w:tcPr>
          <w:p w:rsidR="006F15B5" w:rsidRPr="00222BCD" w:rsidRDefault="006F15B5" w:rsidP="006F15B5">
            <w:pPr>
              <w:jc w:val="center"/>
              <w:rPr>
                <w:rFonts w:eastAsia="Calibri"/>
              </w:rPr>
            </w:pPr>
            <w:r w:rsidRPr="00222BCD">
              <w:rPr>
                <w:rFonts w:eastAsia="Calibri"/>
              </w:rPr>
              <w:t>Реквизиты / условия использования</w:t>
            </w:r>
          </w:p>
        </w:tc>
      </w:tr>
      <w:tr w:rsidR="006F15B5" w:rsidRPr="00222BCD" w:rsidTr="006F15B5">
        <w:tc>
          <w:tcPr>
            <w:tcW w:w="3261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  <w:tc>
          <w:tcPr>
            <w:tcW w:w="6202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</w:tr>
      <w:tr w:rsidR="006F15B5" w:rsidRPr="00222BCD" w:rsidTr="006F15B5">
        <w:tc>
          <w:tcPr>
            <w:tcW w:w="3261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  <w:tc>
          <w:tcPr>
            <w:tcW w:w="6202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</w:tr>
      <w:tr w:rsidR="006F15B5" w:rsidRPr="00222BCD" w:rsidTr="006F15B5">
        <w:tc>
          <w:tcPr>
            <w:tcW w:w="3261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  <w:tc>
          <w:tcPr>
            <w:tcW w:w="6202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</w:tr>
      <w:tr w:rsidR="006F15B5" w:rsidRPr="00222BCD" w:rsidTr="006F15B5">
        <w:tc>
          <w:tcPr>
            <w:tcW w:w="3261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  <w:tc>
          <w:tcPr>
            <w:tcW w:w="6202" w:type="dxa"/>
            <w:shd w:val="clear" w:color="auto" w:fill="auto"/>
          </w:tcPr>
          <w:p w:rsidR="006F15B5" w:rsidRPr="00222BCD" w:rsidRDefault="006F15B5" w:rsidP="006F15B5">
            <w:pPr>
              <w:rPr>
                <w:rFonts w:eastAsia="Calibri"/>
              </w:rPr>
            </w:pPr>
          </w:p>
        </w:tc>
      </w:tr>
    </w:tbl>
    <w:p w:rsidR="006F15B5" w:rsidRPr="00222BCD" w:rsidRDefault="006F15B5" w:rsidP="006F15B5">
      <w:pPr>
        <w:pStyle w:val="afe"/>
        <w:widowControl w:val="0"/>
        <w:ind w:left="1159"/>
        <w:contextualSpacing/>
        <w:jc w:val="both"/>
        <w:rPr>
          <w:rFonts w:eastAsia="Calibri"/>
          <w:b/>
        </w:rPr>
      </w:pPr>
    </w:p>
    <w:p w:rsidR="00F7597A" w:rsidRPr="00F7229E" w:rsidRDefault="00F7597A" w:rsidP="00F7229E">
      <w:pPr>
        <w:widowControl w:val="0"/>
        <w:numPr>
          <w:ilvl w:val="0"/>
          <w:numId w:val="5"/>
        </w:numPr>
        <w:rPr>
          <w:b/>
          <w:bCs/>
        </w:rPr>
      </w:pPr>
      <w:r w:rsidRPr="00F7229E">
        <w:rPr>
          <w:b/>
          <w:bCs/>
        </w:rPr>
        <w:t>Организационно-педагогические условия</w:t>
      </w:r>
    </w:p>
    <w:p w:rsidR="00F7597A" w:rsidRPr="00F7229E" w:rsidRDefault="00F7597A" w:rsidP="00F7229E">
      <w:pPr>
        <w:widowControl w:val="0"/>
        <w:ind w:left="1069"/>
        <w:rPr>
          <w:b/>
          <w:bCs/>
        </w:rPr>
      </w:pP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Организация образовательного процесса регламентируется учебным планом и ра</w:t>
      </w:r>
      <w:r w:rsidRPr="00F07FEC">
        <w:rPr>
          <w:lang w:val="ru-RU"/>
        </w:rPr>
        <w:t>с</w:t>
      </w:r>
      <w:r w:rsidRPr="00F07FEC">
        <w:rPr>
          <w:lang w:val="ru-RU"/>
        </w:rPr>
        <w:t>писанием учебных занятий. Язык обучения (преподавания) — русский. Для всех видов аудиторных занятий академический час устанавливается продолжительностью 45 минут.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При формировании своей индивидуальной образовательной траектории обуча</w:t>
      </w:r>
      <w:r w:rsidRPr="00F07FEC">
        <w:rPr>
          <w:lang w:val="ru-RU"/>
        </w:rPr>
        <w:t>ю</w:t>
      </w:r>
      <w:r w:rsidRPr="00F07FEC">
        <w:rPr>
          <w:lang w:val="ru-RU"/>
        </w:rPr>
        <w:t xml:space="preserve">щийся имеет право на </w:t>
      </w:r>
      <w:proofErr w:type="spellStart"/>
      <w:r w:rsidRPr="00F07FEC">
        <w:rPr>
          <w:lang w:val="ru-RU"/>
        </w:rPr>
        <w:t>перезачет</w:t>
      </w:r>
      <w:proofErr w:type="spellEnd"/>
      <w:r w:rsidRPr="00F07FEC">
        <w:rPr>
          <w:lang w:val="ru-RU"/>
        </w:rPr>
        <w:t xml:space="preserve"> соответствующих дисциплин и профессиональных мод</w:t>
      </w:r>
      <w:r w:rsidRPr="00F07FEC">
        <w:rPr>
          <w:lang w:val="ru-RU"/>
        </w:rPr>
        <w:t>у</w:t>
      </w:r>
      <w:r w:rsidRPr="00F07FEC">
        <w:rPr>
          <w:lang w:val="ru-RU"/>
        </w:rPr>
        <w:t>лей, освоенных в процессе предшествующего обучения, который освобождает обучающ</w:t>
      </w:r>
      <w:r w:rsidRPr="00F07FEC">
        <w:rPr>
          <w:lang w:val="ru-RU"/>
        </w:rPr>
        <w:t>е</w:t>
      </w:r>
      <w:r w:rsidRPr="00F07FEC">
        <w:rPr>
          <w:lang w:val="ru-RU"/>
        </w:rPr>
        <w:t>гося от необходимости их повторного освоения.</w:t>
      </w:r>
    </w:p>
    <w:p w:rsidR="00F7597A" w:rsidRPr="00F07FEC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1" w:name="_Toc8"/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.1 Образовательные технологии</w:t>
      </w:r>
      <w:bookmarkEnd w:id="1"/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Учебный процесс при преподавании курса основывается на использовании трад</w:t>
      </w:r>
      <w:r w:rsidRPr="00F07FEC">
        <w:rPr>
          <w:lang w:val="ru-RU"/>
        </w:rPr>
        <w:t>и</w:t>
      </w:r>
      <w:r w:rsidRPr="00F07FEC">
        <w:rPr>
          <w:lang w:val="ru-RU"/>
        </w:rPr>
        <w:t>ционных, инновационных и информационных образовательных технологий. Традицио</w:t>
      </w:r>
      <w:r w:rsidRPr="00F07FEC">
        <w:rPr>
          <w:lang w:val="ru-RU"/>
        </w:rPr>
        <w:t>н</w:t>
      </w:r>
      <w:r w:rsidRPr="00F07FEC">
        <w:rPr>
          <w:lang w:val="ru-RU"/>
        </w:rPr>
        <w:t>ные образовательные технологии представлены лекциями и семинарскими (практическ</w:t>
      </w:r>
      <w:r w:rsidRPr="00F07FEC">
        <w:rPr>
          <w:lang w:val="ru-RU"/>
        </w:rPr>
        <w:t>и</w:t>
      </w:r>
      <w:r w:rsidRPr="00F07FEC">
        <w:rPr>
          <w:lang w:val="ru-RU"/>
        </w:rPr>
        <w:t>ми) занятиями. Инновационные образовательные технологии используются в виде шир</w:t>
      </w:r>
      <w:r w:rsidRPr="00F07FEC">
        <w:rPr>
          <w:lang w:val="ru-RU"/>
        </w:rPr>
        <w:t>о</w:t>
      </w:r>
      <w:r w:rsidRPr="00F07FEC">
        <w:rPr>
          <w:lang w:val="ru-RU"/>
        </w:rPr>
        <w:t>кого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F7597A" w:rsidRPr="00F07FEC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2" w:name="_Toc9"/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.2 Занятия лекционного типа</w:t>
      </w:r>
      <w:bookmarkEnd w:id="2"/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предполагает систематизированное изложение основных вопр</w:t>
      </w:r>
      <w:r w:rsidRPr="00F07FEC">
        <w:rPr>
          <w:lang w:val="ru-RU"/>
        </w:rPr>
        <w:t>о</w:t>
      </w:r>
      <w:r w:rsidRPr="00F07FEC">
        <w:rPr>
          <w:lang w:val="ru-RU"/>
        </w:rPr>
        <w:t>сов учебного плана.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На первой лекции лектор обязан предупредить студентов, применительно к какому базовому учебнику (учебникам, учебным пособиям) будет прочитан курс.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должен давать наибольший объем информации и обеспечивать более глубокое понимание учебных вопросов при значительно меньшей затрате времени, чем это требуется большинству студентов на самостоятельное изучение материала.</w:t>
      </w:r>
    </w:p>
    <w:p w:rsidR="00F7597A" w:rsidRPr="00F07FEC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3" w:name="_Toc10"/>
      <w:r>
        <w:rPr>
          <w:rFonts w:ascii="Times New Roman" w:hAnsi="Times New Roman"/>
          <w:i w:val="0"/>
          <w:sz w:val="24"/>
          <w:szCs w:val="24"/>
          <w:lang w:val="ru-RU"/>
        </w:rPr>
        <w:t>9.3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 xml:space="preserve"> Занятия семинарского типа</w:t>
      </w:r>
      <w:bookmarkEnd w:id="3"/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Семинарские занятия представляют собой детализацию лекционного теоретическ</w:t>
      </w:r>
      <w:r w:rsidRPr="00F07FEC">
        <w:rPr>
          <w:lang w:val="ru-RU"/>
        </w:rPr>
        <w:t>о</w:t>
      </w:r>
      <w:r w:rsidRPr="00F07FEC">
        <w:rPr>
          <w:lang w:val="ru-RU"/>
        </w:rPr>
        <w:t>го материала, проводятся в целях закрепления курса и охватывают все основные разделы.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Основной формой проведения семинаров является обсуждение наиболее пробле</w:t>
      </w:r>
      <w:r w:rsidRPr="00F07FEC">
        <w:rPr>
          <w:lang w:val="ru-RU"/>
        </w:rPr>
        <w:t>м</w:t>
      </w:r>
      <w:r w:rsidRPr="00F07FEC">
        <w:rPr>
          <w:lang w:val="ru-RU"/>
        </w:rPr>
        <w:t>ных и сложных вопросов по отдельным темам, а также разбор примеров и ситуаций в аудиторных условиях. В обязанности преподавателя входят: оказание методической п</w:t>
      </w:r>
      <w:r w:rsidRPr="00F07FEC">
        <w:rPr>
          <w:lang w:val="ru-RU"/>
        </w:rPr>
        <w:t>о</w:t>
      </w:r>
      <w:r w:rsidRPr="00F07FEC">
        <w:rPr>
          <w:lang w:val="ru-RU"/>
        </w:rPr>
        <w:t>мощи и консультирование студентов по соответствующим темам курса.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Активность на семинарских занятиях оценивается по следующим критериям: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ответы на вопросы, предлагаемые преподавателем;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участие в дискуссиях;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выполнение проектных и иных заданий;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proofErr w:type="spellStart"/>
      <w:r w:rsidRPr="00F07FEC">
        <w:rPr>
          <w:lang w:val="ru-RU"/>
        </w:rPr>
        <w:t>ассистирование</w:t>
      </w:r>
      <w:proofErr w:type="spellEnd"/>
      <w:r w:rsidRPr="00F07FEC">
        <w:rPr>
          <w:lang w:val="ru-RU"/>
        </w:rPr>
        <w:t xml:space="preserve"> преподавателю в проведении занятий.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lastRenderedPageBreak/>
        <w:t>Ответ должен быть аргументированным, развернутым, не односложным, содержать ссылки на источники.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Оценивание заданий, выполненных на семинарском занятии, входит в накопле</w:t>
      </w:r>
      <w:r w:rsidRPr="00F07FEC">
        <w:rPr>
          <w:lang w:val="ru-RU"/>
        </w:rPr>
        <w:t>н</w:t>
      </w:r>
      <w:r w:rsidRPr="00F07FEC">
        <w:rPr>
          <w:lang w:val="ru-RU"/>
        </w:rPr>
        <w:t>ную оценку.</w:t>
      </w:r>
    </w:p>
    <w:p w:rsidR="00F7597A" w:rsidRPr="00970B08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9.4 </w:t>
      </w:r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Самостоятельная работа </w:t>
      </w:r>
      <w:proofErr w:type="gramStart"/>
      <w:r w:rsidRPr="00970B0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 по дисциплине (модулю)</w:t>
      </w:r>
    </w:p>
    <w:p w:rsidR="00F7597A" w:rsidRPr="00052FBD" w:rsidRDefault="00F7597A" w:rsidP="00F7597A">
      <w:pPr>
        <w:pStyle w:val="htmlparagraph"/>
        <w:rPr>
          <w:lang w:val="ru-RU"/>
        </w:rPr>
      </w:pPr>
      <w:proofErr w:type="gramStart"/>
      <w:r w:rsidRPr="00052FBD">
        <w:rPr>
          <w:lang w:val="ru-RU"/>
        </w:rPr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</w:t>
      </w:r>
      <w:r w:rsidRPr="00052FBD">
        <w:rPr>
          <w:lang w:val="ru-RU"/>
        </w:rPr>
        <w:t>а</w:t>
      </w:r>
      <w:r w:rsidRPr="00052FBD">
        <w:rPr>
          <w:lang w:val="ru-RU"/>
        </w:rPr>
        <w:t>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F7597A" w:rsidRDefault="00F7597A" w:rsidP="00F7597A">
      <w:pPr>
        <w:pStyle w:val="htmlparagraph"/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систематизация и закрепление полученных теоретических знаний и практических умений студентов;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углубление и расширение теоретических знаний;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умений использовать нормативную и справочную документацию, специальную литературу;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познавательных способностей, активности студентов, ответственности и организованности;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самостоятельности мышления, творческой инициативы, способн</w:t>
      </w:r>
      <w:r w:rsidRPr="00052FBD">
        <w:rPr>
          <w:lang w:val="ru-RU"/>
        </w:rPr>
        <w:t>о</w:t>
      </w:r>
      <w:r w:rsidRPr="00052FBD">
        <w:rPr>
          <w:lang w:val="ru-RU"/>
        </w:rPr>
        <w:t>стей к саморазвитию, самосовершенствованию и самореализации;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исследовательских умений и академических навыков.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Самостоятельная работа может осуществляться индивидуально или группами ст</w:t>
      </w:r>
      <w:r w:rsidRPr="00052FBD">
        <w:rPr>
          <w:lang w:val="ru-RU"/>
        </w:rPr>
        <w:t>у</w:t>
      </w:r>
      <w:r w:rsidRPr="00052FBD">
        <w:rPr>
          <w:lang w:val="ru-RU"/>
        </w:rPr>
        <w:t>дентов в зависимости от цели, объема, уровня сложности, конкретной тематики.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Технология организации самостоятельной работы студентов включает использов</w:t>
      </w:r>
      <w:r w:rsidRPr="00052FBD">
        <w:rPr>
          <w:lang w:val="ru-RU"/>
        </w:rPr>
        <w:t>а</w:t>
      </w:r>
      <w:r w:rsidRPr="00052FBD">
        <w:rPr>
          <w:lang w:val="ru-RU"/>
        </w:rPr>
        <w:t xml:space="preserve">ние информационных и материально-технических ресурсов </w:t>
      </w:r>
      <w:r>
        <w:rPr>
          <w:lang w:val="ru-RU"/>
        </w:rPr>
        <w:t>университета</w:t>
      </w:r>
      <w:r w:rsidRPr="00052FBD">
        <w:rPr>
          <w:lang w:val="ru-RU"/>
        </w:rPr>
        <w:t>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Контроль результатов внеаудиторной самостоятельной работы студентов может проходить в письменной, устной или смешанной форме.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Студенты должны подходить к самостоятельной работе как к наиважнейшему средству закрепления и развития теоретических знаний, выработке единства взглядов на отдельные вопросы курса, приобретения определенных навыков и использования профе</w:t>
      </w:r>
      <w:r w:rsidRPr="00052FBD">
        <w:rPr>
          <w:lang w:val="ru-RU"/>
        </w:rPr>
        <w:t>с</w:t>
      </w:r>
      <w:r w:rsidRPr="00052FBD">
        <w:rPr>
          <w:lang w:val="ru-RU"/>
        </w:rPr>
        <w:t>сиональной литературы.</w:t>
      </w:r>
    </w:p>
    <w:p w:rsidR="00F7597A" w:rsidRPr="00961429" w:rsidRDefault="00F7597A" w:rsidP="00961429">
      <w:pPr>
        <w:pStyle w:val="2"/>
        <w:spacing w:before="120" w:after="12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9.5 </w:t>
      </w:r>
      <w:r w:rsidRPr="00F7597A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7597A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F7597A">
        <w:rPr>
          <w:rFonts w:ascii="Times New Roman" w:hAnsi="Times New Roman"/>
          <w:i w:val="0"/>
          <w:sz w:val="24"/>
          <w:szCs w:val="24"/>
          <w:lang w:val="ru-RU"/>
        </w:rPr>
        <w:t xml:space="preserve"> по освоению дисциплины</w:t>
      </w:r>
      <w:r w:rsidRPr="0096142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 xml:space="preserve">При изучении дисциплины </w:t>
      </w:r>
      <w:proofErr w:type="gramStart"/>
      <w:r w:rsidRPr="008A7637">
        <w:rPr>
          <w:lang w:val="ru-RU"/>
        </w:rPr>
        <w:t>обучающимся</w:t>
      </w:r>
      <w:proofErr w:type="gramEnd"/>
      <w:r w:rsidRPr="008A7637">
        <w:rPr>
          <w:lang w:val="ru-RU"/>
        </w:rPr>
        <w:t xml:space="preserve"> целесообразно выполнять следующие рекомендации: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1. Изучение учебной дисциплины должно вестись систематически.</w:t>
      </w:r>
      <w:r>
        <w:rPr>
          <w:lang w:val="ru-RU"/>
        </w:rPr>
        <w:t xml:space="preserve"> 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2. После изучения какого-либо раздела по учебнику или конспектным материалам</w:t>
      </w:r>
      <w:r>
        <w:rPr>
          <w:lang w:val="ru-RU"/>
        </w:rPr>
        <w:t xml:space="preserve"> </w:t>
      </w:r>
      <w:r w:rsidRPr="008A7637">
        <w:rPr>
          <w:lang w:val="ru-RU"/>
        </w:rPr>
        <w:t>рекомендуется по памяти воспроизвести основные термины, определения, понятия разд</w:t>
      </w:r>
      <w:r w:rsidRPr="008A7637">
        <w:rPr>
          <w:lang w:val="ru-RU"/>
        </w:rPr>
        <w:t>е</w:t>
      </w:r>
      <w:r w:rsidRPr="008A7637">
        <w:rPr>
          <w:lang w:val="ru-RU"/>
        </w:rPr>
        <w:t>ла.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3. Особое внимание следует уделить выполнению отчетов по практическим занят</w:t>
      </w:r>
      <w:r w:rsidRPr="008A7637">
        <w:rPr>
          <w:lang w:val="ru-RU"/>
        </w:rPr>
        <w:t>и</w:t>
      </w:r>
      <w:r w:rsidRPr="008A7637">
        <w:rPr>
          <w:lang w:val="ru-RU"/>
        </w:rPr>
        <w:t>ям и индивидуальным комплексным заданиям на самостоятельную работу.</w:t>
      </w:r>
    </w:p>
    <w:p w:rsidR="00F7597A" w:rsidRPr="008A7637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4. Вся тематика вопросов, изучаемых самостоятельно, задается на лекциях преп</w:t>
      </w:r>
      <w:r w:rsidRPr="008A7637">
        <w:rPr>
          <w:lang w:val="ru-RU"/>
        </w:rPr>
        <w:t>о</w:t>
      </w:r>
      <w:r w:rsidRPr="008A7637">
        <w:rPr>
          <w:lang w:val="ru-RU"/>
        </w:rPr>
        <w:t>давателем. Им</w:t>
      </w:r>
      <w:r>
        <w:rPr>
          <w:lang w:val="ru-RU"/>
        </w:rPr>
        <w:t xml:space="preserve"> </w:t>
      </w:r>
      <w:r w:rsidRPr="008A7637">
        <w:rPr>
          <w:lang w:val="ru-RU"/>
        </w:rPr>
        <w:t>же даются источники (в первую очередь вновь изданные в периодической научной литературе)</w:t>
      </w:r>
      <w:r>
        <w:rPr>
          <w:lang w:val="ru-RU"/>
        </w:rPr>
        <w:t xml:space="preserve"> </w:t>
      </w:r>
      <w:r w:rsidRPr="008A7637">
        <w:rPr>
          <w:lang w:val="ru-RU"/>
        </w:rPr>
        <w:t>для более детального понимания вопросов, озвученных на лекции.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 xml:space="preserve">При самостоятельной проработке курса </w:t>
      </w:r>
      <w:proofErr w:type="gramStart"/>
      <w:r w:rsidRPr="00052FBD">
        <w:rPr>
          <w:lang w:val="ru-RU"/>
        </w:rPr>
        <w:t>обучающиеся</w:t>
      </w:r>
      <w:proofErr w:type="gramEnd"/>
      <w:r w:rsidRPr="00052FBD">
        <w:rPr>
          <w:lang w:val="ru-RU"/>
        </w:rPr>
        <w:t xml:space="preserve"> должны: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просматривать основные определения и факты;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изучить рекомендованную литературу, составлять тезисы, аннотации и конспекты наиболее важных моментов;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lastRenderedPageBreak/>
        <w:t xml:space="preserve">самостоятельно выполнять задания, аналогичные </w:t>
      </w:r>
      <w:proofErr w:type="gramStart"/>
      <w:r w:rsidRPr="00052FBD">
        <w:rPr>
          <w:lang w:val="ru-RU"/>
        </w:rPr>
        <w:t>предлагаемым</w:t>
      </w:r>
      <w:proofErr w:type="gramEnd"/>
      <w:r w:rsidRPr="00052FBD">
        <w:rPr>
          <w:lang w:val="ru-RU"/>
        </w:rPr>
        <w:t xml:space="preserve"> на занятиях;</w:t>
      </w:r>
    </w:p>
    <w:p w:rsidR="00F7597A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использовать для самопроверки ма</w:t>
      </w:r>
      <w:r w:rsidR="00961429">
        <w:rPr>
          <w:lang w:val="ru-RU"/>
        </w:rPr>
        <w:t>териалы фонда оценочных средств.</w:t>
      </w:r>
    </w:p>
    <w:p w:rsidR="00961429" w:rsidRDefault="00961429" w:rsidP="00961429">
      <w:pPr>
        <w:pStyle w:val="htmllist"/>
        <w:ind w:left="709" w:firstLine="0"/>
        <w:rPr>
          <w:lang w:val="ru-RU"/>
        </w:rPr>
      </w:pPr>
    </w:p>
    <w:p w:rsidR="00743B10" w:rsidRPr="001136B3" w:rsidRDefault="00743B10" w:rsidP="00743B10">
      <w:pPr>
        <w:ind w:firstLine="540"/>
        <w:rPr>
          <w:i/>
          <w:color w:val="943634" w:themeColor="accent2" w:themeShade="BF"/>
          <w:sz w:val="22"/>
        </w:rPr>
      </w:pPr>
      <w:r w:rsidRPr="001136B3">
        <w:rPr>
          <w:i/>
          <w:color w:val="943634" w:themeColor="accent2" w:themeShade="BF"/>
          <w:sz w:val="22"/>
        </w:rPr>
        <w:t xml:space="preserve">В данном разделе указываются методические указания, приводятся рекомендации </w:t>
      </w:r>
      <w:proofErr w:type="gramStart"/>
      <w:r w:rsidRPr="001136B3">
        <w:rPr>
          <w:i/>
          <w:color w:val="943634" w:themeColor="accent2" w:themeShade="BF"/>
          <w:sz w:val="22"/>
        </w:rPr>
        <w:t>обуча</w:t>
      </w:r>
      <w:r w:rsidRPr="001136B3">
        <w:rPr>
          <w:i/>
          <w:color w:val="943634" w:themeColor="accent2" w:themeShade="BF"/>
          <w:sz w:val="22"/>
        </w:rPr>
        <w:t>ю</w:t>
      </w:r>
      <w:r w:rsidRPr="001136B3">
        <w:rPr>
          <w:i/>
          <w:color w:val="943634" w:themeColor="accent2" w:themeShade="BF"/>
          <w:sz w:val="22"/>
        </w:rPr>
        <w:t>щимся</w:t>
      </w:r>
      <w:proofErr w:type="gramEnd"/>
      <w:r w:rsidRPr="001136B3">
        <w:rPr>
          <w:i/>
          <w:color w:val="943634" w:themeColor="accent2" w:themeShade="BF"/>
          <w:sz w:val="22"/>
        </w:rPr>
        <w:t xml:space="preserve"> по изучению дисциплины (модуля).</w:t>
      </w:r>
    </w:p>
    <w:p w:rsidR="00743B10" w:rsidRPr="001136B3" w:rsidRDefault="00743B10" w:rsidP="001136B3">
      <w:pPr>
        <w:ind w:firstLine="540"/>
        <w:jc w:val="both"/>
        <w:rPr>
          <w:b/>
          <w:i/>
          <w:color w:val="943634" w:themeColor="accent2" w:themeShade="BF"/>
        </w:rPr>
      </w:pPr>
      <w:r w:rsidRPr="001136B3">
        <w:rPr>
          <w:b/>
          <w:i/>
          <w:color w:val="943634" w:themeColor="accent2" w:themeShade="BF"/>
        </w:rPr>
        <w:t>Например:</w:t>
      </w:r>
    </w:p>
    <w:p w:rsidR="00743B10" w:rsidRPr="001136B3" w:rsidRDefault="00743B10" w:rsidP="001136B3">
      <w:pPr>
        <w:ind w:firstLine="540"/>
        <w:jc w:val="both"/>
        <w:rPr>
          <w:b/>
          <w:i/>
          <w:color w:val="943634" w:themeColor="accent2" w:themeShade="BF"/>
        </w:rPr>
      </w:pPr>
      <w:r w:rsidRPr="001136B3">
        <w:rPr>
          <w:b/>
          <w:i/>
          <w:color w:val="943634" w:themeColor="accent2" w:themeShade="BF"/>
        </w:rPr>
        <w:t>1. Методические указания при работе над конспектом лекции</w:t>
      </w:r>
    </w:p>
    <w:p w:rsidR="00743B10" w:rsidRPr="001136B3" w:rsidRDefault="00743B10" w:rsidP="001136B3">
      <w:pPr>
        <w:ind w:firstLine="540"/>
        <w:jc w:val="both"/>
        <w:rPr>
          <w:i/>
          <w:color w:val="943634" w:themeColor="accent2" w:themeShade="BF"/>
          <w:sz w:val="22"/>
        </w:rPr>
      </w:pPr>
      <w:r w:rsidRPr="001136B3">
        <w:rPr>
          <w:i/>
          <w:color w:val="943634" w:themeColor="accent2" w:themeShade="BF"/>
          <w:sz w:val="22"/>
        </w:rPr>
        <w:t>В ходе лекционных занятий  необходимо вести конспектирование учебного материала. О</w:t>
      </w:r>
      <w:r w:rsidRPr="001136B3">
        <w:rPr>
          <w:i/>
          <w:color w:val="943634" w:themeColor="accent2" w:themeShade="BF"/>
          <w:sz w:val="22"/>
        </w:rPr>
        <w:t>б</w:t>
      </w:r>
      <w:r w:rsidRPr="001136B3">
        <w:rPr>
          <w:i/>
          <w:color w:val="943634" w:themeColor="accent2" w:themeShade="BF"/>
          <w:sz w:val="22"/>
        </w:rPr>
        <w:t>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</w:t>
      </w:r>
      <w:r w:rsidRPr="001136B3">
        <w:rPr>
          <w:i/>
          <w:color w:val="943634" w:themeColor="accent2" w:themeShade="BF"/>
          <w:sz w:val="22"/>
        </w:rPr>
        <w:t>е</w:t>
      </w:r>
      <w:r w:rsidRPr="001136B3">
        <w:rPr>
          <w:i/>
          <w:color w:val="943634" w:themeColor="accent2" w:themeShade="BF"/>
          <w:sz w:val="22"/>
        </w:rPr>
        <w:t>комендованной литературы, дополняющие материал прослушанной лекции, а также подчеркив</w:t>
      </w:r>
      <w:r w:rsidRPr="001136B3">
        <w:rPr>
          <w:i/>
          <w:color w:val="943634" w:themeColor="accent2" w:themeShade="BF"/>
          <w:sz w:val="22"/>
        </w:rPr>
        <w:t>а</w:t>
      </w:r>
      <w:r w:rsidRPr="001136B3">
        <w:rPr>
          <w:i/>
          <w:color w:val="943634" w:themeColor="accent2" w:themeShade="BF"/>
          <w:sz w:val="22"/>
        </w:rPr>
        <w:t>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</w:t>
      </w:r>
      <w:r w:rsidRPr="001136B3">
        <w:rPr>
          <w:i/>
          <w:color w:val="943634" w:themeColor="accent2" w:themeShade="BF"/>
          <w:sz w:val="22"/>
        </w:rPr>
        <w:t>а</w:t>
      </w:r>
      <w:r w:rsidRPr="001136B3">
        <w:rPr>
          <w:i/>
          <w:color w:val="943634" w:themeColor="accent2" w:themeShade="BF"/>
          <w:sz w:val="22"/>
        </w:rPr>
        <w:t>ций</w:t>
      </w:r>
      <w:proofErr w:type="gramStart"/>
      <w:r w:rsidRPr="001136B3">
        <w:rPr>
          <w:i/>
          <w:color w:val="943634" w:themeColor="accent2" w:themeShade="BF"/>
          <w:sz w:val="22"/>
        </w:rPr>
        <w:t>….</w:t>
      </w:r>
      <w:proofErr w:type="gramEnd"/>
      <w:r w:rsidRPr="001136B3">
        <w:rPr>
          <w:i/>
          <w:color w:val="943634" w:themeColor="accent2" w:themeShade="BF"/>
          <w:sz w:val="22"/>
        </w:rPr>
        <w:t>и т.д.</w:t>
      </w:r>
    </w:p>
    <w:p w:rsidR="00743B10" w:rsidRPr="001136B3" w:rsidRDefault="00743B10" w:rsidP="001136B3">
      <w:pPr>
        <w:ind w:firstLine="540"/>
        <w:jc w:val="both"/>
        <w:rPr>
          <w:b/>
          <w:i/>
          <w:color w:val="943634" w:themeColor="accent2" w:themeShade="BF"/>
        </w:rPr>
      </w:pPr>
      <w:r w:rsidRPr="001136B3">
        <w:rPr>
          <w:b/>
          <w:i/>
          <w:color w:val="943634" w:themeColor="accent2" w:themeShade="BF"/>
        </w:rPr>
        <w:t>2. Методические указания по самостоятельной работе над изучаемым матери</w:t>
      </w:r>
      <w:r w:rsidRPr="001136B3">
        <w:rPr>
          <w:b/>
          <w:i/>
          <w:color w:val="943634" w:themeColor="accent2" w:themeShade="BF"/>
        </w:rPr>
        <w:t>а</w:t>
      </w:r>
      <w:r w:rsidRPr="001136B3">
        <w:rPr>
          <w:b/>
          <w:i/>
          <w:color w:val="943634" w:themeColor="accent2" w:themeShade="BF"/>
        </w:rPr>
        <w:t>лом и при подготовке к практическим занятиям</w:t>
      </w:r>
    </w:p>
    <w:p w:rsidR="00743B10" w:rsidRPr="001136B3" w:rsidRDefault="00743B10" w:rsidP="001136B3">
      <w:pPr>
        <w:ind w:firstLine="540"/>
        <w:jc w:val="both"/>
        <w:rPr>
          <w:i/>
          <w:color w:val="943634" w:themeColor="accent2" w:themeShade="BF"/>
          <w:sz w:val="22"/>
        </w:rPr>
      </w:pPr>
      <w:r w:rsidRPr="001136B3">
        <w:rPr>
          <w:i/>
          <w:color w:val="943634" w:themeColor="accent2" w:themeShade="BF"/>
          <w:sz w:val="22"/>
        </w:rPr>
        <w:t>Начинать надо с изучения рекомендованной литературы. Необходимо помнить, что на ле</w:t>
      </w:r>
      <w:r w:rsidRPr="001136B3">
        <w:rPr>
          <w:i/>
          <w:color w:val="943634" w:themeColor="accent2" w:themeShade="BF"/>
          <w:sz w:val="22"/>
        </w:rPr>
        <w:t>к</w:t>
      </w:r>
      <w:r w:rsidRPr="001136B3">
        <w:rPr>
          <w:i/>
          <w:color w:val="943634" w:themeColor="accent2" w:themeShade="BF"/>
          <w:sz w:val="22"/>
        </w:rPr>
        <w:t>ции обычно рассматривается не весь материал, а только его часть. Остальная его часть во</w:t>
      </w:r>
      <w:r w:rsidRPr="001136B3">
        <w:rPr>
          <w:i/>
          <w:color w:val="943634" w:themeColor="accent2" w:themeShade="BF"/>
          <w:sz w:val="22"/>
        </w:rPr>
        <w:t>с</w:t>
      </w:r>
      <w:r w:rsidRPr="001136B3">
        <w:rPr>
          <w:i/>
          <w:color w:val="943634" w:themeColor="accent2" w:themeShade="BF"/>
          <w:sz w:val="22"/>
        </w:rPr>
        <w:t>полняется в процессе самостоятельной работы. В связи с этим работа с рекомендованной лит</w:t>
      </w:r>
      <w:r w:rsidRPr="001136B3">
        <w:rPr>
          <w:i/>
          <w:color w:val="943634" w:themeColor="accent2" w:themeShade="BF"/>
          <w:sz w:val="22"/>
        </w:rPr>
        <w:t>е</w:t>
      </w:r>
      <w:r w:rsidRPr="001136B3">
        <w:rPr>
          <w:i/>
          <w:color w:val="943634" w:themeColor="accent2" w:themeShade="BF"/>
          <w:sz w:val="22"/>
        </w:rPr>
        <w:t>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</w:t>
      </w:r>
      <w:r w:rsidRPr="001136B3">
        <w:rPr>
          <w:i/>
          <w:color w:val="943634" w:themeColor="accent2" w:themeShade="BF"/>
          <w:sz w:val="22"/>
        </w:rPr>
        <w:t>с</w:t>
      </w:r>
      <w:r w:rsidRPr="001136B3">
        <w:rPr>
          <w:i/>
          <w:color w:val="943634" w:themeColor="accent2" w:themeShade="BF"/>
          <w:sz w:val="22"/>
        </w:rPr>
        <w:t>сматриваемых теоретических вопросов. В процессе этой работы необходимо стремиться п</w:t>
      </w:r>
      <w:r w:rsidRPr="001136B3">
        <w:rPr>
          <w:i/>
          <w:color w:val="943634" w:themeColor="accent2" w:themeShade="BF"/>
          <w:sz w:val="22"/>
        </w:rPr>
        <w:t>о</w:t>
      </w:r>
      <w:r w:rsidRPr="001136B3">
        <w:rPr>
          <w:i/>
          <w:color w:val="943634" w:themeColor="accent2" w:themeShade="BF"/>
          <w:sz w:val="22"/>
        </w:rPr>
        <w:t>нять и запомнить основные положения рассматриваемого материала, примеры, поясняющие его, а также разобраться в иллюстративном материале… и т.д.</w:t>
      </w:r>
    </w:p>
    <w:p w:rsidR="00743B10" w:rsidRPr="001136B3" w:rsidRDefault="00743B10" w:rsidP="001136B3">
      <w:pPr>
        <w:ind w:firstLine="540"/>
        <w:jc w:val="both"/>
        <w:rPr>
          <w:b/>
          <w:i/>
          <w:color w:val="943634" w:themeColor="accent2" w:themeShade="BF"/>
        </w:rPr>
      </w:pPr>
      <w:r w:rsidRPr="001136B3">
        <w:rPr>
          <w:b/>
          <w:i/>
          <w:color w:val="943634" w:themeColor="accent2" w:themeShade="BF"/>
        </w:rPr>
        <w:t>3. Методические указания по выполнению курсовой работы</w:t>
      </w:r>
    </w:p>
    <w:p w:rsidR="00743B10" w:rsidRPr="001136B3" w:rsidRDefault="00743B10" w:rsidP="001136B3">
      <w:pPr>
        <w:ind w:firstLine="540"/>
        <w:jc w:val="both"/>
        <w:rPr>
          <w:i/>
          <w:color w:val="943634" w:themeColor="accent2" w:themeShade="BF"/>
          <w:sz w:val="22"/>
        </w:rPr>
      </w:pPr>
      <w:r w:rsidRPr="001136B3">
        <w:rPr>
          <w:i/>
          <w:color w:val="943634" w:themeColor="accent2" w:themeShade="BF"/>
          <w:sz w:val="22"/>
        </w:rPr>
        <w:t>Теоретическая часть курсовой работы выполняется по установленным темам с использ</w:t>
      </w:r>
      <w:r w:rsidRPr="001136B3">
        <w:rPr>
          <w:i/>
          <w:color w:val="943634" w:themeColor="accent2" w:themeShade="BF"/>
          <w:sz w:val="22"/>
        </w:rPr>
        <w:t>о</w:t>
      </w:r>
      <w:r w:rsidRPr="001136B3">
        <w:rPr>
          <w:i/>
          <w:color w:val="943634" w:themeColor="accent2" w:themeShade="BF"/>
          <w:sz w:val="22"/>
        </w:rPr>
        <w:t>ванием практических материалов. К каждой теме курсовой работы рекомендуется примерный перечень узловых вопросов, список необходимой литературы. Излагая вопросы темы, следует строго придерживаться плана. Работа не должна представлять пересказ отдельных глав уче</w:t>
      </w:r>
      <w:r w:rsidRPr="001136B3">
        <w:rPr>
          <w:i/>
          <w:color w:val="943634" w:themeColor="accent2" w:themeShade="BF"/>
          <w:sz w:val="22"/>
        </w:rPr>
        <w:t>б</w:t>
      </w:r>
      <w:r w:rsidRPr="001136B3">
        <w:rPr>
          <w:i/>
          <w:color w:val="943634" w:themeColor="accent2" w:themeShade="BF"/>
          <w:sz w:val="22"/>
        </w:rPr>
        <w:t>ника или учебного пособия. Необходимо изложить собственные соображения по существу изл</w:t>
      </w:r>
      <w:r w:rsidRPr="001136B3">
        <w:rPr>
          <w:i/>
          <w:color w:val="943634" w:themeColor="accent2" w:themeShade="BF"/>
          <w:sz w:val="22"/>
        </w:rPr>
        <w:t>а</w:t>
      </w:r>
      <w:r w:rsidRPr="001136B3">
        <w:rPr>
          <w:i/>
          <w:color w:val="943634" w:themeColor="accent2" w:themeShade="BF"/>
          <w:sz w:val="22"/>
        </w:rPr>
        <w:t>гаемых вопросов, внести свои предложения. Общие положения должны быть подкреплены и п</w:t>
      </w:r>
      <w:r w:rsidRPr="001136B3">
        <w:rPr>
          <w:i/>
          <w:color w:val="943634" w:themeColor="accent2" w:themeShade="BF"/>
          <w:sz w:val="22"/>
        </w:rPr>
        <w:t>о</w:t>
      </w:r>
      <w:r w:rsidRPr="001136B3">
        <w:rPr>
          <w:i/>
          <w:color w:val="943634" w:themeColor="accent2" w:themeShade="BF"/>
          <w:sz w:val="22"/>
        </w:rPr>
        <w:t>яснены конкретными примерами. Излагаемый материал при необходимости следует проилл</w:t>
      </w:r>
      <w:r w:rsidRPr="001136B3">
        <w:rPr>
          <w:i/>
          <w:color w:val="943634" w:themeColor="accent2" w:themeShade="BF"/>
          <w:sz w:val="22"/>
        </w:rPr>
        <w:t>ю</w:t>
      </w:r>
      <w:r w:rsidRPr="001136B3">
        <w:rPr>
          <w:i/>
          <w:color w:val="943634" w:themeColor="accent2" w:themeShade="BF"/>
          <w:sz w:val="22"/>
        </w:rPr>
        <w:t>стрировать таблицами, схемами, диаграммами и т.д.</w:t>
      </w:r>
    </w:p>
    <w:p w:rsidR="00743B10" w:rsidRPr="001136B3" w:rsidRDefault="00743B10" w:rsidP="001136B3">
      <w:pPr>
        <w:ind w:firstLine="540"/>
        <w:jc w:val="both"/>
        <w:rPr>
          <w:b/>
          <w:i/>
          <w:color w:val="943634" w:themeColor="accent2" w:themeShade="BF"/>
        </w:rPr>
      </w:pPr>
      <w:r w:rsidRPr="001136B3">
        <w:rPr>
          <w:b/>
          <w:i/>
          <w:color w:val="943634" w:themeColor="accent2" w:themeShade="BF"/>
        </w:rPr>
        <w:t>4. Методические указания по подготовке реферата.</w:t>
      </w:r>
    </w:p>
    <w:p w:rsidR="00743B10" w:rsidRPr="001136B3" w:rsidRDefault="00743B10" w:rsidP="001136B3">
      <w:pPr>
        <w:ind w:firstLine="540"/>
        <w:jc w:val="both"/>
        <w:rPr>
          <w:i/>
          <w:color w:val="943634" w:themeColor="accent2" w:themeShade="BF"/>
        </w:rPr>
      </w:pPr>
      <w:r w:rsidRPr="001136B3">
        <w:rPr>
          <w:i/>
          <w:color w:val="943634" w:themeColor="accent2" w:themeShade="BF"/>
        </w:rPr>
        <w:t>…</w:t>
      </w:r>
    </w:p>
    <w:p w:rsidR="00743B10" w:rsidRPr="001136B3" w:rsidRDefault="00743B10" w:rsidP="001136B3">
      <w:pPr>
        <w:ind w:firstLine="540"/>
        <w:jc w:val="both"/>
        <w:rPr>
          <w:b/>
          <w:i/>
          <w:color w:val="943634" w:themeColor="accent2" w:themeShade="BF"/>
        </w:rPr>
      </w:pPr>
      <w:r w:rsidRPr="001136B3">
        <w:rPr>
          <w:b/>
          <w:i/>
          <w:color w:val="943634" w:themeColor="accent2" w:themeShade="BF"/>
        </w:rPr>
        <w:t>5. Методические указания по выполнению контрольной работы</w:t>
      </w:r>
    </w:p>
    <w:p w:rsidR="00743B10" w:rsidRDefault="00743B10" w:rsidP="001136B3">
      <w:pPr>
        <w:ind w:firstLine="540"/>
        <w:jc w:val="both"/>
        <w:rPr>
          <w:i/>
          <w:color w:val="943634" w:themeColor="accent2" w:themeShade="BF"/>
          <w:sz w:val="22"/>
        </w:rPr>
      </w:pPr>
      <w:r w:rsidRPr="001136B3">
        <w:rPr>
          <w:i/>
          <w:color w:val="943634" w:themeColor="accent2" w:themeShade="BF"/>
          <w:sz w:val="22"/>
        </w:rPr>
        <w:t>... и т.д.</w:t>
      </w:r>
    </w:p>
    <w:p w:rsidR="002D4DB1" w:rsidRPr="001136B3" w:rsidRDefault="002D4DB1" w:rsidP="001136B3">
      <w:pPr>
        <w:ind w:firstLine="540"/>
        <w:jc w:val="both"/>
        <w:rPr>
          <w:i/>
          <w:color w:val="943634" w:themeColor="accent2" w:themeShade="BF"/>
          <w:sz w:val="22"/>
        </w:rPr>
      </w:pPr>
    </w:p>
    <w:p w:rsidR="00F7229E" w:rsidRPr="00F7229E" w:rsidRDefault="00660C7C" w:rsidP="00F7229E">
      <w:pPr>
        <w:widowControl w:val="0"/>
        <w:numPr>
          <w:ilvl w:val="0"/>
          <w:numId w:val="5"/>
        </w:numPr>
        <w:rPr>
          <w:b/>
          <w:bCs/>
        </w:rPr>
      </w:pPr>
      <w:r w:rsidRPr="00F7229E">
        <w:rPr>
          <w:b/>
          <w:bCs/>
        </w:rPr>
        <w:t>Описание материально-технического обеспечения</w:t>
      </w:r>
      <w:r w:rsidR="00C75CE1" w:rsidRPr="00F7229E">
        <w:rPr>
          <w:b/>
          <w:bCs/>
        </w:rPr>
        <w:t>, необходим</w:t>
      </w:r>
      <w:r w:rsidRPr="00F7229E">
        <w:rPr>
          <w:b/>
          <w:bCs/>
        </w:rPr>
        <w:t xml:space="preserve">ого </w:t>
      </w:r>
      <w:proofErr w:type="gramStart"/>
      <w:r w:rsidR="00787701" w:rsidRPr="00F7229E">
        <w:rPr>
          <w:b/>
          <w:bCs/>
        </w:rPr>
        <w:t>для</w:t>
      </w:r>
      <w:proofErr w:type="gramEnd"/>
      <w:r w:rsidR="00787701" w:rsidRPr="00F7229E">
        <w:rPr>
          <w:b/>
          <w:bCs/>
        </w:rPr>
        <w:t xml:space="preserve"> </w:t>
      </w:r>
      <w:r w:rsidRPr="00F7229E">
        <w:rPr>
          <w:b/>
          <w:bCs/>
        </w:rPr>
        <w:t xml:space="preserve">    </w:t>
      </w:r>
    </w:p>
    <w:p w:rsidR="00C75CE1" w:rsidRPr="00660C7C" w:rsidRDefault="00787701" w:rsidP="00F7229E">
      <w:pPr>
        <w:pStyle w:val="afe"/>
        <w:widowControl w:val="0"/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eastAsia="Calibri"/>
          <w:b/>
          <w:bCs/>
          <w:color w:val="000000"/>
        </w:rPr>
      </w:pPr>
      <w:r w:rsidRPr="00F7229E">
        <w:rPr>
          <w:rFonts w:eastAsiaTheme="minorHAnsi" w:cstheme="minorBidi"/>
          <w:b/>
          <w:bCs/>
          <w:szCs w:val="22"/>
          <w:lang w:eastAsia="en-US"/>
        </w:rPr>
        <w:t>осу</w:t>
      </w:r>
      <w:r w:rsidRPr="00660C7C">
        <w:rPr>
          <w:rFonts w:eastAsia="Calibri"/>
          <w:b/>
          <w:bCs/>
          <w:color w:val="000000"/>
        </w:rPr>
        <w:t>ществления</w:t>
      </w:r>
      <w:r w:rsidR="00660C7C" w:rsidRPr="00660C7C">
        <w:rPr>
          <w:rFonts w:eastAsia="Calibri"/>
          <w:b/>
          <w:bCs/>
          <w:color w:val="000000"/>
        </w:rPr>
        <w:t xml:space="preserve"> </w:t>
      </w:r>
      <w:r w:rsidR="00C75CE1" w:rsidRPr="00660C7C">
        <w:rPr>
          <w:rFonts w:eastAsia="Calibri"/>
          <w:b/>
          <w:bCs/>
          <w:color w:val="000000"/>
        </w:rPr>
        <w:t>образовательного процесса по дисциплине (модулю)</w:t>
      </w:r>
    </w:p>
    <w:p w:rsidR="00C75CE1" w:rsidRPr="005E2A6F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bCs/>
          <w:color w:val="000000"/>
          <w:szCs w:val="24"/>
        </w:rPr>
      </w:pPr>
    </w:p>
    <w:p w:rsidR="009E579C" w:rsidRPr="00961429" w:rsidRDefault="006F15B5" w:rsidP="006F15B5">
      <w:pPr>
        <w:pStyle w:val="htmlparagraph"/>
        <w:ind w:left="709" w:firstLine="0"/>
        <w:rPr>
          <w:b/>
          <w:lang w:val="ru-RU"/>
        </w:rPr>
      </w:pPr>
      <w:r>
        <w:rPr>
          <w:b/>
          <w:lang w:val="ru-RU"/>
        </w:rPr>
        <w:t xml:space="preserve">10.1 </w:t>
      </w:r>
      <w:r w:rsidR="009E579C" w:rsidRPr="00961429">
        <w:rPr>
          <w:b/>
          <w:lang w:val="ru-RU"/>
        </w:rPr>
        <w:t>Учебно-лабораторное оборудование</w:t>
      </w:r>
    </w:p>
    <w:p w:rsidR="00F732C2" w:rsidRPr="00F732C2" w:rsidRDefault="00F732C2" w:rsidP="00F732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Times New Roman"/>
          <w:bCs/>
          <w:color w:val="000000"/>
          <w:sz w:val="28"/>
          <w:szCs w:val="24"/>
        </w:rPr>
      </w:pPr>
      <w:r w:rsidRPr="00F732C2">
        <w:rPr>
          <w:rFonts w:eastAsia="Calibri" w:cs="Times New Roman"/>
          <w:bCs/>
          <w:color w:val="000000"/>
        </w:rPr>
        <w:t xml:space="preserve">Таблица </w:t>
      </w:r>
      <w:r w:rsidR="008476C3">
        <w:rPr>
          <w:rFonts w:eastAsia="Calibri" w:cs="Times New Roman"/>
          <w:bCs/>
          <w:color w:val="000000"/>
        </w:rPr>
        <w:t xml:space="preserve">6 </w:t>
      </w:r>
      <w:r w:rsidRPr="00F732C2">
        <w:rPr>
          <w:rFonts w:eastAsia="Calibri" w:cs="Times New Roman"/>
          <w:bCs/>
          <w:color w:val="000000"/>
          <w:sz w:val="28"/>
          <w:szCs w:val="24"/>
        </w:rPr>
        <w:t xml:space="preserve">– </w:t>
      </w:r>
      <w:r w:rsidRPr="00F732C2">
        <w:rPr>
          <w:rFonts w:eastAsia="Calibri" w:cs="Times New Roman"/>
          <w:bCs/>
          <w:color w:val="000000"/>
        </w:rPr>
        <w:t>Перечень оборудования лаборатории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8"/>
        <w:gridCol w:w="5069"/>
      </w:tblGrid>
      <w:tr w:rsidR="00F732C2" w:rsidRPr="005E2A6F" w:rsidTr="00F732C2">
        <w:tc>
          <w:tcPr>
            <w:tcW w:w="723" w:type="pct"/>
            <w:vAlign w:val="center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E2A6F">
              <w:rPr>
                <w:rFonts w:eastAsia="Calibri" w:cs="Times New Roman"/>
                <w:bCs/>
                <w:color w:val="000000"/>
                <w:szCs w:val="24"/>
              </w:rPr>
              <w:t>Аудитория</w:t>
            </w:r>
          </w:p>
        </w:tc>
        <w:tc>
          <w:tcPr>
            <w:tcW w:w="1629" w:type="pct"/>
            <w:vAlign w:val="center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E2A6F">
              <w:rPr>
                <w:rFonts w:eastAsia="Calibri" w:cs="Times New Roman"/>
                <w:bCs/>
                <w:color w:val="000000"/>
                <w:szCs w:val="24"/>
              </w:rPr>
              <w:t xml:space="preserve">Наименование аудитории </w:t>
            </w:r>
          </w:p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E2A6F">
              <w:rPr>
                <w:rFonts w:eastAsia="Calibri" w:cs="Times New Roman"/>
                <w:bCs/>
                <w:color w:val="000000"/>
                <w:szCs w:val="24"/>
              </w:rPr>
              <w:t>(лаборатории)</w:t>
            </w:r>
          </w:p>
        </w:tc>
        <w:tc>
          <w:tcPr>
            <w:tcW w:w="2648" w:type="pct"/>
            <w:vAlign w:val="center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E2A6F">
              <w:rPr>
                <w:rFonts w:eastAsia="Calibri" w:cs="Times New Roman"/>
                <w:bCs/>
                <w:color w:val="000000"/>
                <w:szCs w:val="24"/>
              </w:rPr>
              <w:t>Используемое оборудование</w:t>
            </w:r>
          </w:p>
        </w:tc>
      </w:tr>
      <w:tr w:rsidR="00F732C2" w:rsidRPr="005E2A6F" w:rsidTr="00F732C2">
        <w:tc>
          <w:tcPr>
            <w:tcW w:w="723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629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2648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</w:rPr>
            </w:pPr>
          </w:p>
        </w:tc>
      </w:tr>
      <w:tr w:rsidR="00F732C2" w:rsidRPr="005E2A6F" w:rsidTr="00F732C2">
        <w:tc>
          <w:tcPr>
            <w:tcW w:w="723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629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2648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F732C2" w:rsidRPr="005E2A6F" w:rsidTr="00F732C2">
        <w:tc>
          <w:tcPr>
            <w:tcW w:w="723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629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2648" w:type="pct"/>
          </w:tcPr>
          <w:p w:rsidR="00F732C2" w:rsidRPr="005E2A6F" w:rsidRDefault="00F732C2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</w:tbl>
    <w:p w:rsidR="00F732C2" w:rsidRPr="00866146" w:rsidRDefault="00866146" w:rsidP="00F732C2">
      <w:pPr>
        <w:pStyle w:val="afe"/>
        <w:widowControl w:val="0"/>
        <w:ind w:left="0" w:firstLine="709"/>
        <w:jc w:val="both"/>
        <w:rPr>
          <w:rFonts w:eastAsia="Calibri"/>
          <w:b/>
          <w:color w:val="000000"/>
        </w:rPr>
      </w:pPr>
      <w:r w:rsidRPr="00866146">
        <w:rPr>
          <w:rFonts w:eastAsia="Calibri"/>
          <w:b/>
          <w:color w:val="000000"/>
        </w:rPr>
        <w:t>ИЛИ</w:t>
      </w:r>
    </w:p>
    <w:p w:rsidR="00F732C2" w:rsidRDefault="00F732C2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  <w:r w:rsidRPr="00F732C2">
        <w:rPr>
          <w:rFonts w:eastAsia="Calibri"/>
          <w:color w:val="000000"/>
        </w:rPr>
        <w:t>Отсутствует</w:t>
      </w:r>
    </w:p>
    <w:p w:rsidR="0061236E" w:rsidRDefault="0061236E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</w:p>
    <w:p w:rsidR="006401AD" w:rsidRDefault="006401AD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</w:p>
    <w:p w:rsidR="006401AD" w:rsidRPr="00F732C2" w:rsidRDefault="006401AD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</w:p>
    <w:p w:rsidR="009E579C" w:rsidRPr="00961429" w:rsidRDefault="006F15B5" w:rsidP="006F15B5">
      <w:pPr>
        <w:pStyle w:val="htmlparagraph"/>
        <w:rPr>
          <w:b/>
          <w:lang w:val="ru-RU"/>
        </w:rPr>
      </w:pPr>
      <w:r>
        <w:rPr>
          <w:b/>
          <w:lang w:val="ru-RU"/>
        </w:rPr>
        <w:lastRenderedPageBreak/>
        <w:t xml:space="preserve">10.2 </w:t>
      </w:r>
      <w:r w:rsidR="00F732C2" w:rsidRPr="00961429">
        <w:rPr>
          <w:b/>
          <w:lang w:val="ru-RU"/>
        </w:rPr>
        <w:t>Технические и электронные средства</w:t>
      </w:r>
      <w:r w:rsidR="00660C7C" w:rsidRPr="00961429">
        <w:rPr>
          <w:b/>
          <w:lang w:val="ru-RU"/>
        </w:rPr>
        <w:t xml:space="preserve"> обучения</w:t>
      </w:r>
    </w:p>
    <w:p w:rsidR="0061236E" w:rsidRDefault="0061236E" w:rsidP="008A7637">
      <w:pPr>
        <w:pStyle w:val="htmlparagraph"/>
        <w:rPr>
          <w:lang w:val="ru-RU"/>
        </w:rPr>
      </w:pPr>
    </w:p>
    <w:p w:rsidR="00C95456" w:rsidRPr="00F34C0A" w:rsidRDefault="00C95456" w:rsidP="00C95456">
      <w:pPr>
        <w:ind w:firstLine="567"/>
        <w:jc w:val="both"/>
        <w:rPr>
          <w:rFonts w:cs="Times New Roman"/>
          <w:b/>
          <w:color w:val="943634" w:themeColor="accent2" w:themeShade="BF"/>
          <w:szCs w:val="20"/>
        </w:rPr>
      </w:pPr>
      <w:bookmarkStart w:id="4" w:name="_Toc514840296"/>
      <w:r w:rsidRPr="00F34C0A">
        <w:rPr>
          <w:rFonts w:cs="Times New Roman"/>
          <w:b/>
          <w:color w:val="943634" w:themeColor="accent2" w:themeShade="BF"/>
          <w:szCs w:val="20"/>
        </w:rPr>
        <w:t>Лекционные занятия</w:t>
      </w:r>
      <w:bookmarkEnd w:id="4"/>
      <w:r w:rsidRPr="00F34C0A">
        <w:rPr>
          <w:rFonts w:cs="Times New Roman"/>
          <w:b/>
          <w:color w:val="943634" w:themeColor="accent2" w:themeShade="BF"/>
          <w:szCs w:val="20"/>
        </w:rPr>
        <w:t xml:space="preserve"> </w:t>
      </w:r>
      <w:r w:rsidRPr="00F34C0A">
        <w:rPr>
          <w:rFonts w:cs="Times New Roman"/>
          <w:i/>
          <w:color w:val="943634" w:themeColor="accent2" w:themeShade="BF"/>
          <w:szCs w:val="20"/>
        </w:rPr>
        <w:t>(при наличии).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color w:val="943634" w:themeColor="accent2" w:themeShade="BF"/>
          <w:szCs w:val="20"/>
          <w:lang w:eastAsia="ar-SA"/>
        </w:rPr>
        <w:t>Аудитории для лекционных занятий укомплектованы мебелью и техническими сре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д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ствами обучения, служащими для представления учебной информации большой аудит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о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рии (наборы демонстрационного оборудования (проектор, экран, компьютер/ноутбук), учебно-наглядные пособия, тематические иллюстрации).</w:t>
      </w:r>
    </w:p>
    <w:p w:rsidR="0065664E" w:rsidRPr="00F34C0A" w:rsidRDefault="0065664E" w:rsidP="0065664E">
      <w:pPr>
        <w:pStyle w:val="htmlparagraph"/>
        <w:rPr>
          <w:color w:val="943634" w:themeColor="accent2" w:themeShade="BF"/>
          <w:lang w:val="ru-RU"/>
        </w:rPr>
      </w:pPr>
      <w:r w:rsidRPr="00F34C0A">
        <w:rPr>
          <w:color w:val="943634" w:themeColor="accent2" w:themeShade="BF"/>
          <w:lang w:val="ru-RU"/>
        </w:rPr>
        <w:t>Для реализации дисциплины подготовлены следующие презентации:</w:t>
      </w:r>
    </w:p>
    <w:p w:rsidR="0065664E" w:rsidRPr="00F34C0A" w:rsidRDefault="0065664E" w:rsidP="0065664E">
      <w:pPr>
        <w:pStyle w:val="htmlparagraph"/>
        <w:rPr>
          <w:color w:val="943634" w:themeColor="accent2" w:themeShade="BF"/>
          <w:lang w:val="ru-RU"/>
        </w:rPr>
      </w:pPr>
      <w:r w:rsidRPr="00F34C0A">
        <w:rPr>
          <w:color w:val="943634" w:themeColor="accent2" w:themeShade="BF"/>
          <w:lang w:val="ru-RU"/>
        </w:rPr>
        <w:t>1</w:t>
      </w:r>
    </w:p>
    <w:p w:rsidR="0065664E" w:rsidRPr="00F34C0A" w:rsidRDefault="0065664E" w:rsidP="0065664E">
      <w:pPr>
        <w:pStyle w:val="htmlparagraph"/>
        <w:rPr>
          <w:color w:val="943634" w:themeColor="accent2" w:themeShade="BF"/>
          <w:lang w:val="ru-RU"/>
        </w:rPr>
      </w:pPr>
      <w:r w:rsidRPr="00F34C0A">
        <w:rPr>
          <w:color w:val="943634" w:themeColor="accent2" w:themeShade="BF"/>
          <w:lang w:val="ru-RU"/>
        </w:rPr>
        <w:t>2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b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b/>
          <w:color w:val="943634" w:themeColor="accent2" w:themeShade="BF"/>
          <w:szCs w:val="20"/>
          <w:lang w:eastAsia="ar-SA"/>
        </w:rPr>
        <w:t xml:space="preserve">Практические занятия </w:t>
      </w:r>
      <w:r w:rsidRPr="00F34C0A">
        <w:rPr>
          <w:rFonts w:cs="Times New Roman"/>
          <w:i/>
          <w:color w:val="943634" w:themeColor="accent2" w:themeShade="BF"/>
          <w:szCs w:val="20"/>
        </w:rPr>
        <w:t>(при наличии).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color w:val="943634" w:themeColor="accent2" w:themeShade="BF"/>
          <w:szCs w:val="20"/>
          <w:lang w:eastAsia="ar-SA"/>
        </w:rPr>
        <w:t>Аудитории для практических занятий укомплектованы специализированной меб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е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лью и техническими средствами обучения (проектор, экран, компьютер/ноутбук).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i/>
          <w:color w:val="943634" w:themeColor="accent2" w:themeShade="BF"/>
          <w:szCs w:val="20"/>
        </w:rPr>
      </w:pPr>
      <w:r w:rsidRPr="00F34C0A">
        <w:rPr>
          <w:rFonts w:cs="Times New Roman"/>
          <w:b/>
          <w:color w:val="943634" w:themeColor="accent2" w:themeShade="BF"/>
          <w:szCs w:val="20"/>
          <w:lang w:eastAsia="ar-SA"/>
        </w:rPr>
        <w:t xml:space="preserve">Лабораторные занятия </w:t>
      </w:r>
      <w:r w:rsidRPr="00F34C0A">
        <w:rPr>
          <w:rFonts w:cs="Times New Roman"/>
          <w:i/>
          <w:color w:val="943634" w:themeColor="accent2" w:themeShade="BF"/>
          <w:szCs w:val="20"/>
        </w:rPr>
        <w:t>(при наличии).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color w:val="943634" w:themeColor="accent2" w:themeShade="BF"/>
          <w:szCs w:val="20"/>
          <w:lang w:eastAsia="ar-SA"/>
        </w:rPr>
        <w:t>Для лабораторных занятий использу</w:t>
      </w:r>
      <w:r w:rsidR="0065664E" w:rsidRPr="00F34C0A">
        <w:rPr>
          <w:rFonts w:cs="Times New Roman"/>
          <w:color w:val="943634" w:themeColor="accent2" w:themeShade="BF"/>
          <w:szCs w:val="20"/>
          <w:lang w:eastAsia="ar-SA"/>
        </w:rPr>
        <w:t>е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тся аудитория №____, оснащенная оборудов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а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нием</w:t>
      </w:r>
      <w:r w:rsidR="0065664E" w:rsidRPr="00F34C0A">
        <w:rPr>
          <w:rFonts w:cs="Times New Roman"/>
          <w:color w:val="943634" w:themeColor="accent2" w:themeShade="BF"/>
          <w:szCs w:val="20"/>
          <w:lang w:eastAsia="ar-SA"/>
        </w:rPr>
        <w:t>, указанным в табл. 8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:</w:t>
      </w:r>
    </w:p>
    <w:p w:rsidR="00C95456" w:rsidRPr="00C95456" w:rsidRDefault="00C95456" w:rsidP="00C95456">
      <w:pPr>
        <w:tabs>
          <w:tab w:val="left" w:pos="851"/>
        </w:tabs>
        <w:ind w:firstLine="567"/>
        <w:jc w:val="both"/>
        <w:rPr>
          <w:rFonts w:cs="Times New Roman"/>
          <w:b/>
          <w:szCs w:val="20"/>
          <w:lang w:eastAsia="ar-SA"/>
        </w:rPr>
      </w:pPr>
      <w:r w:rsidRPr="00C95456">
        <w:rPr>
          <w:rFonts w:cs="Times New Roman"/>
          <w:b/>
          <w:szCs w:val="20"/>
          <w:lang w:eastAsia="ar-SA"/>
        </w:rPr>
        <w:t>Самостоятельная работа</w:t>
      </w:r>
      <w:r w:rsidRPr="00C95456">
        <w:rPr>
          <w:rFonts w:cs="Times New Roman"/>
          <w:i/>
          <w:szCs w:val="20"/>
        </w:rPr>
        <w:t>.</w:t>
      </w:r>
    </w:p>
    <w:p w:rsidR="00C95456" w:rsidRPr="00C95456" w:rsidRDefault="00C95456" w:rsidP="00C95456">
      <w:pPr>
        <w:tabs>
          <w:tab w:val="left" w:pos="851"/>
        </w:tabs>
        <w:ind w:firstLine="567"/>
        <w:jc w:val="both"/>
        <w:rPr>
          <w:rFonts w:cs="Times New Roman"/>
          <w:spacing w:val="2"/>
          <w:szCs w:val="20"/>
          <w:lang w:eastAsia="ar-SA"/>
        </w:rPr>
      </w:pPr>
      <w:r w:rsidRPr="00C95456">
        <w:rPr>
          <w:rFonts w:cs="Times New Roman"/>
          <w:szCs w:val="20"/>
          <w:lang w:eastAsia="ar-SA"/>
        </w:rPr>
        <w:t>Помещения для самостоятельной работы оснащены</w:t>
      </w:r>
      <w:r w:rsidRPr="00C95456">
        <w:rPr>
          <w:rFonts w:cs="Times New Roman"/>
          <w:spacing w:val="2"/>
          <w:szCs w:val="20"/>
          <w:lang w:eastAsia="ar-SA"/>
        </w:rPr>
        <w:t xml:space="preserve"> компьютерной техникой с во</w:t>
      </w:r>
      <w:r w:rsidRPr="00C95456">
        <w:rPr>
          <w:rFonts w:cs="Times New Roman"/>
          <w:spacing w:val="2"/>
          <w:szCs w:val="20"/>
          <w:lang w:eastAsia="ar-SA"/>
        </w:rPr>
        <w:t>з</w:t>
      </w:r>
      <w:r w:rsidRPr="00C95456">
        <w:rPr>
          <w:rFonts w:cs="Times New Roman"/>
          <w:spacing w:val="2"/>
          <w:szCs w:val="20"/>
          <w:lang w:eastAsia="ar-SA"/>
        </w:rPr>
        <w:t xml:space="preserve">можностью подключения к сети «Интернет» и доступом к электронной информационно-образовательной среде </w:t>
      </w:r>
      <w:proofErr w:type="spellStart"/>
      <w:r w:rsidR="0065664E">
        <w:rPr>
          <w:rFonts w:cs="Times New Roman"/>
          <w:spacing w:val="2"/>
          <w:szCs w:val="20"/>
          <w:lang w:eastAsia="ar-SA"/>
        </w:rPr>
        <w:t>КнАГУ</w:t>
      </w:r>
      <w:proofErr w:type="spellEnd"/>
      <w:r w:rsidRPr="00C95456">
        <w:rPr>
          <w:rFonts w:cs="Times New Roman"/>
          <w:spacing w:val="2"/>
          <w:szCs w:val="20"/>
          <w:lang w:eastAsia="ar-SA"/>
        </w:rPr>
        <w:t>:</w:t>
      </w:r>
    </w:p>
    <w:p w:rsidR="00C95456" w:rsidRPr="00C95456" w:rsidRDefault="00C95456" w:rsidP="00C95456">
      <w:pPr>
        <w:tabs>
          <w:tab w:val="left" w:pos="851"/>
        </w:tabs>
        <w:ind w:firstLine="567"/>
        <w:jc w:val="both"/>
        <w:rPr>
          <w:rFonts w:cs="Times New Roman"/>
          <w:spacing w:val="2"/>
          <w:szCs w:val="20"/>
          <w:lang w:eastAsia="ar-SA"/>
        </w:rPr>
      </w:pPr>
      <w:r w:rsidRPr="00C95456">
        <w:rPr>
          <w:rFonts w:cs="Times New Roman"/>
          <w:spacing w:val="2"/>
          <w:szCs w:val="20"/>
          <w:lang w:eastAsia="ar-SA"/>
        </w:rPr>
        <w:t xml:space="preserve">- читальный зал НТБ </w:t>
      </w:r>
      <w:proofErr w:type="spellStart"/>
      <w:r w:rsidR="0065664E">
        <w:rPr>
          <w:rFonts w:cs="Times New Roman"/>
          <w:spacing w:val="2"/>
          <w:szCs w:val="20"/>
          <w:lang w:eastAsia="ar-SA"/>
        </w:rPr>
        <w:t>КнАГУ</w:t>
      </w:r>
      <w:proofErr w:type="spellEnd"/>
      <w:r w:rsidR="0065664E">
        <w:rPr>
          <w:rFonts w:cs="Times New Roman"/>
          <w:spacing w:val="2"/>
          <w:szCs w:val="20"/>
          <w:lang w:eastAsia="ar-SA"/>
        </w:rPr>
        <w:t>;</w:t>
      </w:r>
    </w:p>
    <w:p w:rsidR="00C95456" w:rsidRPr="00C95456" w:rsidRDefault="00C95456" w:rsidP="0065664E">
      <w:pPr>
        <w:pStyle w:val="htmlparagraph"/>
        <w:ind w:firstLine="567"/>
        <w:rPr>
          <w:sz w:val="32"/>
          <w:lang w:val="ru-RU"/>
        </w:rPr>
      </w:pPr>
      <w:r w:rsidRPr="0065664E">
        <w:rPr>
          <w:spacing w:val="2"/>
          <w:szCs w:val="20"/>
          <w:lang w:val="ru-RU" w:eastAsia="ar-SA"/>
        </w:rPr>
        <w:t xml:space="preserve">- компьютерные классы (ауд. </w:t>
      </w:r>
      <w:r w:rsidR="0065664E">
        <w:rPr>
          <w:spacing w:val="2"/>
          <w:szCs w:val="20"/>
          <w:lang w:val="ru-RU" w:eastAsia="ar-SA"/>
        </w:rPr>
        <w:t>____</w:t>
      </w:r>
      <w:r w:rsidRPr="0065664E">
        <w:rPr>
          <w:spacing w:val="2"/>
          <w:szCs w:val="20"/>
          <w:lang w:val="ru-RU" w:eastAsia="ar-SA"/>
        </w:rPr>
        <w:t xml:space="preserve"> корпус № </w:t>
      </w:r>
      <w:r w:rsidR="0065664E">
        <w:rPr>
          <w:spacing w:val="2"/>
          <w:szCs w:val="20"/>
          <w:lang w:val="ru-RU" w:eastAsia="ar-SA"/>
        </w:rPr>
        <w:t>__</w:t>
      </w:r>
      <w:r w:rsidRPr="0065664E">
        <w:rPr>
          <w:spacing w:val="2"/>
          <w:szCs w:val="20"/>
          <w:lang w:val="ru-RU" w:eastAsia="ar-SA"/>
        </w:rPr>
        <w:t>).</w:t>
      </w:r>
    </w:p>
    <w:p w:rsidR="00C95456" w:rsidRDefault="00C95456" w:rsidP="008A7637">
      <w:pPr>
        <w:pStyle w:val="htmlparagraph"/>
        <w:rPr>
          <w:lang w:val="ru-RU"/>
        </w:rPr>
      </w:pPr>
    </w:p>
    <w:p w:rsidR="00C75CE1" w:rsidRPr="00F7229E" w:rsidRDefault="00C75CE1" w:rsidP="00F7229E">
      <w:pPr>
        <w:widowControl w:val="0"/>
        <w:numPr>
          <w:ilvl w:val="0"/>
          <w:numId w:val="5"/>
        </w:numPr>
        <w:rPr>
          <w:b/>
          <w:bCs/>
        </w:rPr>
      </w:pPr>
      <w:r w:rsidRPr="00F7229E">
        <w:rPr>
          <w:b/>
          <w:bCs/>
        </w:rPr>
        <w:t>Иные сведения</w:t>
      </w:r>
    </w:p>
    <w:p w:rsidR="006A4F75" w:rsidRPr="006A4F75" w:rsidRDefault="006A4F75" w:rsidP="006A4F75">
      <w:pPr>
        <w:pStyle w:val="2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bookmarkStart w:id="5" w:name="_Toc17"/>
      <w:r w:rsidRPr="006A4F75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обучению лиц с ограниченными возможн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стями здоровья и инвалидов</w:t>
      </w:r>
      <w:bookmarkEnd w:id="5"/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</w:t>
      </w:r>
      <w:r w:rsidRPr="006A4F75">
        <w:rPr>
          <w:lang w:val="ru-RU"/>
        </w:rPr>
        <w:t>и</w:t>
      </w:r>
      <w:r w:rsidRPr="006A4F75">
        <w:rPr>
          <w:lang w:val="ru-RU"/>
        </w:rPr>
        <w:t>ся с ограниченными возможностями здоровья.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 xml:space="preserve">В соответствии с методическими рекомендациями </w:t>
      </w:r>
      <w:proofErr w:type="spellStart"/>
      <w:r w:rsidRPr="006A4F75">
        <w:rPr>
          <w:lang w:val="ru-RU"/>
        </w:rPr>
        <w:t>Минобрнауки</w:t>
      </w:r>
      <w:proofErr w:type="spellEnd"/>
      <w:r w:rsidRPr="006A4F75">
        <w:rPr>
          <w:lang w:val="ru-RU"/>
        </w:rPr>
        <w:t xml:space="preserve"> РФ (утв. 8 апреля 2014 г. </w:t>
      </w:r>
      <w:r w:rsidRPr="006A4F75">
        <w:t>N</w:t>
      </w:r>
      <w:r w:rsidRPr="006A4F75">
        <w:rPr>
          <w:lang w:val="ru-RU"/>
        </w:rPr>
        <w:t xml:space="preserve"> АК-44/05вн) в курсе предполагается использовать социально-активные и р</w:t>
      </w:r>
      <w:r w:rsidRPr="006A4F75">
        <w:rPr>
          <w:lang w:val="ru-RU"/>
        </w:rPr>
        <w:t>е</w:t>
      </w:r>
      <w:r w:rsidRPr="006A4F75">
        <w:rPr>
          <w:lang w:val="ru-RU"/>
        </w:rPr>
        <w:t>флексивные методы обучения, технологии социокультурной реабилитации с целью оказ</w:t>
      </w:r>
      <w:r w:rsidRPr="006A4F75">
        <w:rPr>
          <w:lang w:val="ru-RU"/>
        </w:rPr>
        <w:t>а</w:t>
      </w:r>
      <w:r w:rsidRPr="006A4F75">
        <w:rPr>
          <w:lang w:val="ru-RU"/>
        </w:rPr>
        <w:t>ния помощи в установлении полноценных межличностных отношений с другими студе</w:t>
      </w:r>
      <w:r w:rsidRPr="006A4F75">
        <w:rPr>
          <w:lang w:val="ru-RU"/>
        </w:rPr>
        <w:t>н</w:t>
      </w:r>
      <w:r w:rsidRPr="006A4F75">
        <w:rPr>
          <w:lang w:val="ru-RU"/>
        </w:rPr>
        <w:t>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</w:t>
      </w:r>
      <w:r w:rsidRPr="006A4F75">
        <w:rPr>
          <w:lang w:val="ru-RU"/>
        </w:rPr>
        <w:t>з</w:t>
      </w:r>
      <w:r w:rsidRPr="006A4F75">
        <w:rPr>
          <w:lang w:val="ru-RU"/>
        </w:rPr>
        <w:t xml:space="preserve">личных формах: аудиальной, </w:t>
      </w:r>
      <w:proofErr w:type="gramStart"/>
      <w:r w:rsidRPr="006A4F75">
        <w:rPr>
          <w:lang w:val="ru-RU"/>
        </w:rPr>
        <w:t>визуальной</w:t>
      </w:r>
      <w:proofErr w:type="gramEnd"/>
      <w:r w:rsidRPr="006A4F75">
        <w:rPr>
          <w:lang w:val="ru-RU"/>
        </w:rPr>
        <w:t>, с использованием специальных технических средств и информационных систем.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</w:t>
      </w:r>
      <w:r w:rsidRPr="006A4F75">
        <w:rPr>
          <w:lang w:val="ru-RU"/>
        </w:rPr>
        <w:t>о</w:t>
      </w:r>
      <w:r w:rsidRPr="006A4F75">
        <w:rPr>
          <w:lang w:val="ru-RU"/>
        </w:rPr>
        <w:t>вания). Материально-техническое обеспечение предусматривает приспособление аудит</w:t>
      </w:r>
      <w:r w:rsidRPr="006A4F75">
        <w:rPr>
          <w:lang w:val="ru-RU"/>
        </w:rPr>
        <w:t>о</w:t>
      </w:r>
      <w:r w:rsidRPr="006A4F75">
        <w:rPr>
          <w:lang w:val="ru-RU"/>
        </w:rPr>
        <w:t>рий к нуждам лиц с ОВЗ.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lastRenderedPageBreak/>
        <w:t>в печатной или электронной форме (для лиц с нарушениями опорно-двигательного аппарата);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устно (для лиц с нарушениями зрения, опорно-двигательного аппарата).</w:t>
      </w:r>
    </w:p>
    <w:p w:rsidR="0016391D" w:rsidRDefault="006A4F75" w:rsidP="007F3827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</w:p>
    <w:p w:rsidR="003C5C6D" w:rsidRDefault="003C5C6D" w:rsidP="007F3827">
      <w:pPr>
        <w:pStyle w:val="htmlparagraph"/>
        <w:rPr>
          <w:lang w:val="ru-RU"/>
        </w:rPr>
      </w:pPr>
    </w:p>
    <w:p w:rsidR="003C5C6D" w:rsidRDefault="003C5C6D" w:rsidP="003C5C6D">
      <w:pPr>
        <w:spacing w:after="200" w:line="276" w:lineRule="auto"/>
      </w:pPr>
      <w:r>
        <w:br w:type="page"/>
      </w:r>
    </w:p>
    <w:p w:rsidR="003C5C6D" w:rsidRDefault="000839CD" w:rsidP="000839CD">
      <w:pPr>
        <w:spacing w:after="200" w:line="276" w:lineRule="auto"/>
        <w:jc w:val="right"/>
      </w:pPr>
      <w:r>
        <w:lastRenderedPageBreak/>
        <w:t>Приложение 1</w:t>
      </w:r>
    </w:p>
    <w:p w:rsidR="003C5C6D" w:rsidRDefault="003C5C6D" w:rsidP="003C5C6D">
      <w:pPr>
        <w:spacing w:after="200" w:line="276" w:lineRule="auto"/>
      </w:pPr>
    </w:p>
    <w:p w:rsidR="000839CD" w:rsidRDefault="000839CD" w:rsidP="003C5C6D">
      <w:pPr>
        <w:spacing w:after="200" w:line="276" w:lineRule="auto"/>
      </w:pPr>
    </w:p>
    <w:p w:rsidR="000839CD" w:rsidRDefault="000839CD" w:rsidP="003C5C6D">
      <w:pPr>
        <w:spacing w:after="200" w:line="276" w:lineRule="auto"/>
      </w:pPr>
    </w:p>
    <w:p w:rsidR="000839CD" w:rsidRDefault="000839CD" w:rsidP="003C5C6D">
      <w:pPr>
        <w:spacing w:after="200" w:line="276" w:lineRule="auto"/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ФОНД ОЦЕНОЧНЫХ СРЕДСТВ</w:t>
      </w:r>
      <w:r>
        <w:rPr>
          <w:rStyle w:val="aff1"/>
          <w:rFonts w:eastAsia="Calibri" w:cs="Times New Roman"/>
          <w:b/>
          <w:sz w:val="28"/>
          <w:szCs w:val="28"/>
        </w:rPr>
        <w:footnoteReference w:id="2"/>
      </w:r>
      <w:r>
        <w:rPr>
          <w:rFonts w:eastAsia="Calibri" w:cs="Times New Roman"/>
          <w:b/>
          <w:sz w:val="28"/>
          <w:szCs w:val="28"/>
        </w:rPr>
        <w:t xml:space="preserve"> </w:t>
      </w: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по дисциплине</w:t>
      </w:r>
    </w:p>
    <w:p w:rsidR="000839CD" w:rsidRPr="000738BC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"Наименование_дисциплины" </w:instrText>
      </w:r>
      <w:r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344B74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«Наименование_дисциплины»</w:t>
      </w:r>
      <w:r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0738BC">
        <w:rPr>
          <w:rFonts w:eastAsia="Calibri" w:cs="Times New Roman"/>
          <w:b/>
          <w:sz w:val="28"/>
          <w:szCs w:val="28"/>
        </w:rPr>
        <w:t xml:space="preserve"> </w:t>
      </w: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Pr="000738BC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0839CD" w:rsidRPr="000738BC" w:rsidTr="00B9656B">
        <w:trPr>
          <w:trHeight w:val="397"/>
        </w:trPr>
        <w:tc>
          <w:tcPr>
            <w:tcW w:w="3361" w:type="dxa"/>
          </w:tcPr>
          <w:p w:rsidR="000839CD" w:rsidRPr="000738BC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</w:tc>
        <w:tc>
          <w:tcPr>
            <w:tcW w:w="6210" w:type="dxa"/>
          </w:tcPr>
          <w:p w:rsidR="000839CD" w:rsidRDefault="000839CD" w:rsidP="00B9656B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839CD" w:rsidRPr="000738BC" w:rsidTr="00B9656B">
        <w:trPr>
          <w:trHeight w:val="397"/>
        </w:trPr>
        <w:tc>
          <w:tcPr>
            <w:tcW w:w="3361" w:type="dxa"/>
          </w:tcPr>
          <w:p w:rsidR="000839CD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0839CD" w:rsidRPr="000738BC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</w:tc>
        <w:tc>
          <w:tcPr>
            <w:tcW w:w="6210" w:type="dxa"/>
          </w:tcPr>
          <w:p w:rsidR="000839CD" w:rsidRDefault="000839CD" w:rsidP="00B9656B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839CD" w:rsidRPr="000738BC" w:rsidTr="00B9656B">
        <w:trPr>
          <w:trHeight w:val="397"/>
        </w:trPr>
        <w:tc>
          <w:tcPr>
            <w:tcW w:w="3361" w:type="dxa"/>
          </w:tcPr>
          <w:p w:rsidR="000839CD" w:rsidRPr="000738BC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Квалификация выпускника</w:t>
            </w:r>
          </w:p>
        </w:tc>
        <w:tc>
          <w:tcPr>
            <w:tcW w:w="6210" w:type="dxa"/>
          </w:tcPr>
          <w:p w:rsidR="000839CD" w:rsidRDefault="000839CD" w:rsidP="00B9656B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"Квалификация_выпускника"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«Квалификация_выпускника»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839CD" w:rsidRPr="000738BC" w:rsidTr="00B9656B">
        <w:trPr>
          <w:trHeight w:val="397"/>
        </w:trPr>
        <w:tc>
          <w:tcPr>
            <w:tcW w:w="3361" w:type="dxa"/>
          </w:tcPr>
          <w:p w:rsidR="000839CD" w:rsidRPr="000738BC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Год начала подготовки</w:t>
            </w:r>
          </w:p>
          <w:p w:rsidR="000839CD" w:rsidRPr="000738BC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i/>
                <w:szCs w:val="28"/>
              </w:rPr>
              <w:t>(по учебному плану)</w:t>
            </w:r>
          </w:p>
        </w:tc>
        <w:tc>
          <w:tcPr>
            <w:tcW w:w="6210" w:type="dxa"/>
          </w:tcPr>
          <w:p w:rsidR="000839CD" w:rsidRDefault="000839CD" w:rsidP="00B9656B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"Год_начала_подготовки"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«Год_начала_подготовки»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839CD" w:rsidRPr="000738BC" w:rsidTr="00B9656B">
        <w:trPr>
          <w:trHeight w:val="397"/>
        </w:trPr>
        <w:tc>
          <w:tcPr>
            <w:tcW w:w="3361" w:type="dxa"/>
          </w:tcPr>
          <w:p w:rsidR="000839CD" w:rsidRPr="000738BC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Форма обучения</w:t>
            </w:r>
          </w:p>
        </w:tc>
        <w:tc>
          <w:tcPr>
            <w:tcW w:w="6210" w:type="dxa"/>
          </w:tcPr>
          <w:p w:rsidR="000839CD" w:rsidRDefault="000839CD" w:rsidP="00B9656B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"Форма_обучения"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«Форма_обучения»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839CD" w:rsidRPr="000738BC" w:rsidTr="00B9656B">
        <w:trPr>
          <w:trHeight w:val="397"/>
        </w:trPr>
        <w:tc>
          <w:tcPr>
            <w:tcW w:w="3361" w:type="dxa"/>
          </w:tcPr>
          <w:p w:rsidR="000839CD" w:rsidRPr="000738BC" w:rsidRDefault="000839CD" w:rsidP="00B9656B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Технология обучения</w:t>
            </w:r>
          </w:p>
        </w:tc>
        <w:tc>
          <w:tcPr>
            <w:tcW w:w="6210" w:type="dxa"/>
          </w:tcPr>
          <w:p w:rsidR="000839CD" w:rsidRPr="000738BC" w:rsidRDefault="000839CD" w:rsidP="00B9656B">
            <w:pPr>
              <w:widowControl w:val="0"/>
              <w:rPr>
                <w:rFonts w:eastAsia="Calibri"/>
                <w:i/>
                <w:szCs w:val="28"/>
              </w:rPr>
            </w:pPr>
            <w:r w:rsidRPr="000738BC">
              <w:rPr>
                <w:rFonts w:eastAsia="Calibri"/>
                <w:i/>
                <w:szCs w:val="28"/>
              </w:rPr>
              <w:t>традиционная</w:t>
            </w:r>
          </w:p>
        </w:tc>
      </w:tr>
    </w:tbl>
    <w:p w:rsidR="000839CD" w:rsidRPr="000738BC" w:rsidRDefault="000839CD" w:rsidP="000839CD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39CD" w:rsidRPr="000738BC" w:rsidTr="00B9656B">
        <w:trPr>
          <w:trHeight w:val="397"/>
        </w:trPr>
        <w:tc>
          <w:tcPr>
            <w:tcW w:w="3190" w:type="dxa"/>
          </w:tcPr>
          <w:p w:rsidR="000839CD" w:rsidRPr="000738BC" w:rsidRDefault="000839CD" w:rsidP="00B9656B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Курс</w:t>
            </w:r>
          </w:p>
        </w:tc>
        <w:tc>
          <w:tcPr>
            <w:tcW w:w="3190" w:type="dxa"/>
          </w:tcPr>
          <w:p w:rsidR="000839CD" w:rsidRPr="000738BC" w:rsidRDefault="000839CD" w:rsidP="00B9656B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Семестр</w:t>
            </w:r>
          </w:p>
        </w:tc>
        <w:tc>
          <w:tcPr>
            <w:tcW w:w="3191" w:type="dxa"/>
          </w:tcPr>
          <w:p w:rsidR="000839CD" w:rsidRPr="000738BC" w:rsidRDefault="000839CD" w:rsidP="00B9656B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Трудоемкость, </w:t>
            </w:r>
            <w:proofErr w:type="spellStart"/>
            <w:r w:rsidRPr="000738BC">
              <w:rPr>
                <w:rFonts w:eastAsia="Calibri"/>
                <w:szCs w:val="28"/>
              </w:rPr>
              <w:t>з.е</w:t>
            </w:r>
            <w:proofErr w:type="spellEnd"/>
            <w:r w:rsidRPr="000738BC">
              <w:rPr>
                <w:rFonts w:eastAsia="Calibri"/>
                <w:szCs w:val="28"/>
              </w:rPr>
              <w:t>.</w:t>
            </w:r>
          </w:p>
        </w:tc>
      </w:tr>
      <w:tr w:rsidR="000839CD" w:rsidRPr="000738BC" w:rsidTr="00B9656B">
        <w:trPr>
          <w:trHeight w:val="397"/>
        </w:trPr>
        <w:tc>
          <w:tcPr>
            <w:tcW w:w="3190" w:type="dxa"/>
          </w:tcPr>
          <w:p w:rsidR="000839CD" w:rsidRPr="000738BC" w:rsidRDefault="000839CD" w:rsidP="00B9656B">
            <w:pPr>
              <w:widowControl w:val="0"/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"курс"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«курс»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0" w:type="dxa"/>
          </w:tcPr>
          <w:p w:rsidR="000839CD" w:rsidRPr="001F3844" w:rsidRDefault="000839CD" w:rsidP="00B9656B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"семестр"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«семестр»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3191" w:type="dxa"/>
          </w:tcPr>
          <w:p w:rsidR="000839CD" w:rsidRPr="001F3844" w:rsidRDefault="000839CD" w:rsidP="00B9656B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"зе"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«зе»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0839CD" w:rsidRPr="000738BC" w:rsidRDefault="000839CD" w:rsidP="000839CD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59DF" w:rsidRPr="000738BC" w:rsidTr="004259DF">
        <w:trPr>
          <w:trHeight w:val="397"/>
        </w:trPr>
        <w:tc>
          <w:tcPr>
            <w:tcW w:w="4785" w:type="dxa"/>
          </w:tcPr>
          <w:p w:rsidR="004259DF" w:rsidRPr="000738BC" w:rsidRDefault="004259DF" w:rsidP="004259DF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</w:tcPr>
          <w:p w:rsidR="004259DF" w:rsidRPr="000738BC" w:rsidRDefault="004259DF" w:rsidP="004259DF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4259DF" w:rsidRPr="000738BC" w:rsidTr="004259DF">
        <w:trPr>
          <w:trHeight w:val="397"/>
        </w:trPr>
        <w:tc>
          <w:tcPr>
            <w:tcW w:w="4785" w:type="dxa"/>
          </w:tcPr>
          <w:p w:rsidR="004259DF" w:rsidRPr="001F3844" w:rsidRDefault="004259DF" w:rsidP="004259DF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"Экза_мен1"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«Экза_мен1»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"Зачет1"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«Зачет1»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"Зачет_с_оц1"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«Зачет_с_оц1»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"КП1"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«КП1»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>
              <w:rPr>
                <w:rFonts w:eastAsia="Calibri"/>
                <w:i/>
                <w:szCs w:val="28"/>
                <w:highlight w:val="yellow"/>
              </w:rPr>
              <w:t xml:space="preserve">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"КР"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«КР»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  <w:r w:rsidRPr="001F3844">
              <w:rPr>
                <w:rFonts w:eastAsia="Calibri"/>
                <w:i/>
                <w:szCs w:val="28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4259DF" w:rsidRPr="001F3844" w:rsidRDefault="004259DF" w:rsidP="004259DF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866146">
              <w:rPr>
                <w:rFonts w:eastAsia="Calibri"/>
                <w:i/>
                <w:szCs w:val="28"/>
              </w:rPr>
              <w:t xml:space="preserve">Кафедра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Кафедра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344B74">
              <w:rPr>
                <w:rFonts w:eastAsia="Calibri"/>
                <w:i/>
                <w:noProof/>
                <w:szCs w:val="28"/>
                <w:highlight w:val="yellow"/>
              </w:rPr>
              <w:t>«Кафедра»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0839CD" w:rsidRPr="000738BC" w:rsidRDefault="000839CD" w:rsidP="000839CD">
      <w:pPr>
        <w:widowControl w:val="0"/>
        <w:rPr>
          <w:rFonts w:eastAsia="Calibri" w:cs="Times New Roman"/>
          <w:sz w:val="28"/>
          <w:szCs w:val="28"/>
        </w:rPr>
      </w:pPr>
    </w:p>
    <w:p w:rsidR="000839CD" w:rsidRDefault="000839CD" w:rsidP="003C5C6D">
      <w:pPr>
        <w:spacing w:after="200" w:line="276" w:lineRule="auto"/>
      </w:pPr>
    </w:p>
    <w:p w:rsidR="003C5C6D" w:rsidRDefault="003C5C6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A5147D" w:rsidRPr="00A5147D" w:rsidRDefault="00A5147D" w:rsidP="00A5147D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A5147D">
        <w:rPr>
          <w:b/>
          <w:bCs/>
        </w:rPr>
        <w:lastRenderedPageBreak/>
        <w:t xml:space="preserve">Перечень планируемых результатов </w:t>
      </w:r>
      <w:proofErr w:type="gramStart"/>
      <w:r w:rsidRPr="00A5147D">
        <w:rPr>
          <w:b/>
          <w:bCs/>
        </w:rPr>
        <w:t>обучения по дисциплине</w:t>
      </w:r>
      <w:proofErr w:type="gramEnd"/>
      <w:r w:rsidRPr="00A5147D">
        <w:rPr>
          <w:b/>
          <w:bCs/>
        </w:rPr>
        <w:t xml:space="preserve"> (модулю),</w:t>
      </w:r>
    </w:p>
    <w:p w:rsidR="00A5147D" w:rsidRPr="00B4575B" w:rsidRDefault="00A5147D" w:rsidP="00A5147D">
      <w:pPr>
        <w:widowControl w:val="0"/>
        <w:ind w:left="1069"/>
        <w:rPr>
          <w:b/>
          <w:bCs/>
        </w:rPr>
      </w:pPr>
      <w:proofErr w:type="gramStart"/>
      <w:r w:rsidRPr="00746656">
        <w:rPr>
          <w:rFonts w:eastAsia="Times New Roman" w:cs="Times New Roman"/>
          <w:b/>
          <w:bCs/>
          <w:szCs w:val="24"/>
          <w:lang w:eastAsia="ru-RU"/>
        </w:rPr>
        <w:t>соотнесенных</w:t>
      </w:r>
      <w:proofErr w:type="gramEnd"/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 с </w:t>
      </w:r>
      <w:r w:rsidRPr="00B4575B">
        <w:rPr>
          <w:rFonts w:eastAsia="Times New Roman" w:cs="Times New Roman"/>
          <w:b/>
          <w:bCs/>
          <w:szCs w:val="24"/>
          <w:lang w:eastAsia="ru-RU"/>
        </w:rPr>
        <w:t>планируемыми результатами образовательной программы</w:t>
      </w:r>
    </w:p>
    <w:p w:rsidR="00A5147D" w:rsidRPr="00B4575B" w:rsidRDefault="00A5147D" w:rsidP="00A5147D">
      <w:pPr>
        <w:widowControl w:val="0"/>
        <w:ind w:left="1069"/>
        <w:rPr>
          <w:rFonts w:eastAsia="Times New Roman" w:cs="Times New Roman"/>
          <w:b/>
          <w:bCs/>
          <w:szCs w:val="24"/>
          <w:lang w:eastAsia="ru-RU"/>
        </w:rPr>
      </w:pPr>
    </w:p>
    <w:p w:rsidR="00EF2EB6" w:rsidRDefault="00EF2EB6" w:rsidP="00EF2EB6">
      <w:pPr>
        <w:pStyle w:val="htmlparagraph"/>
        <w:ind w:firstLine="0"/>
        <w:rPr>
          <w:lang w:val="ru-RU"/>
        </w:rPr>
      </w:pPr>
      <w:r>
        <w:rPr>
          <w:lang w:val="ru-RU"/>
        </w:rPr>
        <w:t>Таблица 1 – Компетенции и индикаторы их достижения</w:t>
      </w:r>
    </w:p>
    <w:p w:rsidR="00EF2EB6" w:rsidRDefault="00EF2EB6" w:rsidP="00EF2EB6">
      <w:pPr>
        <w:pStyle w:val="htmlparagraph"/>
        <w:ind w:firstLin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368"/>
      </w:tblGrid>
      <w:tr w:rsidR="00EF2EB6" w:rsidTr="001B2DB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  <w:iCs/>
                <w:color w:val="000000"/>
              </w:rPr>
              <w:t>Индикаторы достижения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 xml:space="preserve">Планируемые результаты </w:t>
            </w:r>
            <w:proofErr w:type="gramStart"/>
            <w:r>
              <w:rPr>
                <w:rFonts w:eastAsia="Calibri"/>
              </w:rPr>
              <w:t>обучения по дисциплине</w:t>
            </w:r>
            <w:proofErr w:type="gramEnd"/>
          </w:p>
        </w:tc>
      </w:tr>
      <w:tr w:rsidR="00EF2EB6" w:rsidTr="001B2DBD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Универсальные</w:t>
            </w:r>
          </w:p>
        </w:tc>
      </w:tr>
      <w:tr w:rsidR="00EF2EB6" w:rsidTr="001B2DB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УК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«УК»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1B2DBD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1B2DBD">
            <w:pPr>
              <w:jc w:val="both"/>
              <w:rPr>
                <w:szCs w:val="24"/>
              </w:rPr>
            </w:pPr>
          </w:p>
        </w:tc>
      </w:tr>
      <w:tr w:rsidR="00EF2EB6" w:rsidTr="001B2DBD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Общепрофессиональные</w:t>
            </w:r>
          </w:p>
        </w:tc>
      </w:tr>
      <w:tr w:rsidR="00EF2EB6" w:rsidTr="001B2DB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ОПК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«ОПК»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1B2DBD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1B2DBD">
            <w:pPr>
              <w:jc w:val="both"/>
              <w:rPr>
                <w:szCs w:val="24"/>
              </w:rPr>
            </w:pPr>
          </w:p>
        </w:tc>
      </w:tr>
      <w:tr w:rsidR="00EF2EB6" w:rsidTr="001B2DBD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Профессиональные</w:t>
            </w:r>
          </w:p>
        </w:tc>
      </w:tr>
      <w:tr w:rsidR="00EF2EB6" w:rsidTr="001B2DBD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1B2DBD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1B2DBD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1B2DBD">
            <w:pPr>
              <w:jc w:val="both"/>
              <w:rPr>
                <w:szCs w:val="24"/>
              </w:rPr>
            </w:pPr>
          </w:p>
        </w:tc>
      </w:tr>
    </w:tbl>
    <w:p w:rsidR="00EF2EB6" w:rsidRDefault="00EF2EB6" w:rsidP="00EF2EB6">
      <w:pPr>
        <w:ind w:firstLine="709"/>
        <w:rPr>
          <w:sz w:val="18"/>
        </w:rPr>
      </w:pPr>
    </w:p>
    <w:p w:rsidR="00A5147D" w:rsidRDefault="00A5147D" w:rsidP="003C5C6D">
      <w:pPr>
        <w:widowControl w:val="0"/>
        <w:jc w:val="both"/>
        <w:rPr>
          <w:rFonts w:eastAsia="Calibri" w:cs="Times New Roman"/>
          <w:szCs w:val="24"/>
        </w:rPr>
      </w:pPr>
    </w:p>
    <w:p w:rsidR="003C5C6D" w:rsidRPr="005E2A6F" w:rsidRDefault="003C5C6D" w:rsidP="003C5C6D">
      <w:pPr>
        <w:widowControl w:val="0"/>
        <w:jc w:val="both"/>
        <w:rPr>
          <w:rFonts w:eastAsia="Calibri" w:cs="Times New Roman"/>
          <w:szCs w:val="24"/>
        </w:rPr>
      </w:pPr>
      <w:r w:rsidRPr="005E2A6F">
        <w:rPr>
          <w:rFonts w:eastAsia="Calibri" w:cs="Times New Roman"/>
          <w:szCs w:val="24"/>
        </w:rPr>
        <w:t xml:space="preserve">Таблица </w:t>
      </w:r>
      <w:r w:rsidR="00A5147D">
        <w:rPr>
          <w:rFonts w:eastAsia="Calibri" w:cs="Times New Roman"/>
          <w:szCs w:val="24"/>
        </w:rPr>
        <w:t>2</w:t>
      </w:r>
      <w:r w:rsidRPr="005E2A6F">
        <w:rPr>
          <w:rFonts w:eastAsia="Calibri" w:cs="Times New Roman"/>
          <w:szCs w:val="24"/>
        </w:rPr>
        <w:t xml:space="preserve"> – Паспорт фонда оценочных средств</w:t>
      </w:r>
    </w:p>
    <w:p w:rsidR="003C5C6D" w:rsidRPr="005E2A6F" w:rsidRDefault="003C5C6D" w:rsidP="003C5C6D">
      <w:pPr>
        <w:widowControl w:val="0"/>
        <w:jc w:val="both"/>
        <w:rPr>
          <w:rFonts w:eastAsia="Calibri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834"/>
        <w:gridCol w:w="1834"/>
        <w:gridCol w:w="3065"/>
      </w:tblGrid>
      <w:tr w:rsidR="003C5C6D" w:rsidRPr="005E2A6F" w:rsidTr="00B9656B">
        <w:tc>
          <w:tcPr>
            <w:tcW w:w="1483" w:type="pct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Контролируемые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разделы (темы)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дисциплины</w:t>
            </w:r>
          </w:p>
        </w:tc>
        <w:tc>
          <w:tcPr>
            <w:tcW w:w="958" w:type="pct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Формируемая компетенция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Наименование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оценочного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средства</w:t>
            </w:r>
          </w:p>
        </w:tc>
        <w:tc>
          <w:tcPr>
            <w:tcW w:w="1601" w:type="pct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Показатели оценки</w:t>
            </w:r>
          </w:p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3C5C6D" w:rsidRDefault="003C5C6D" w:rsidP="00B9656B"/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4259DF" w:rsidP="00400C09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"Контр1"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«Контр»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"РГР1"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«РГР»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КП1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«КП»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"КР"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</w:p>
        </w:tc>
        <w:tc>
          <w:tcPr>
            <w:tcW w:w="1601" w:type="pct"/>
          </w:tcPr>
          <w:p w:rsidR="003C5C6D" w:rsidRDefault="003C5C6D" w:rsidP="00B9656B"/>
        </w:tc>
      </w:tr>
    </w:tbl>
    <w:p w:rsidR="003C5C6D" w:rsidRPr="005E2A6F" w:rsidRDefault="003C5C6D" w:rsidP="003C5C6D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9E27DE" w:rsidRPr="009E27DE" w:rsidRDefault="009E27DE" w:rsidP="009E27DE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9E27DE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деятельности, характеризующие процесс формирования компетенций</w:t>
      </w:r>
    </w:p>
    <w:p w:rsidR="009E27DE" w:rsidRPr="00480281" w:rsidRDefault="009E27DE" w:rsidP="009E27DE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3C5C6D" w:rsidRPr="005E2A6F" w:rsidRDefault="003C5C6D" w:rsidP="003C5C6D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E2A6F">
        <w:rPr>
          <w:rFonts w:eastAsia="Times New Roman" w:cs="Times New Roman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деятельности, представлены в виде технологической карты дисц</w:t>
      </w:r>
      <w:r w:rsidRPr="005E2A6F">
        <w:rPr>
          <w:rFonts w:eastAsia="Times New Roman" w:cs="Times New Roman"/>
          <w:szCs w:val="24"/>
          <w:lang w:eastAsia="ru-RU"/>
        </w:rPr>
        <w:t>и</w:t>
      </w:r>
      <w:r w:rsidRPr="005E2A6F">
        <w:rPr>
          <w:rFonts w:eastAsia="Times New Roman" w:cs="Times New Roman"/>
          <w:szCs w:val="24"/>
          <w:lang w:eastAsia="ru-RU"/>
        </w:rPr>
        <w:t xml:space="preserve">плины (таблица </w:t>
      </w:r>
      <w:r w:rsidR="00A5147D">
        <w:rPr>
          <w:rFonts w:eastAsia="Times New Roman" w:cs="Times New Roman"/>
          <w:szCs w:val="24"/>
          <w:lang w:eastAsia="ru-RU"/>
        </w:rPr>
        <w:t>3</w:t>
      </w:r>
      <w:r w:rsidRPr="005E2A6F">
        <w:rPr>
          <w:rFonts w:eastAsia="Times New Roman" w:cs="Times New Roman"/>
          <w:szCs w:val="24"/>
          <w:lang w:eastAsia="ru-RU"/>
        </w:rPr>
        <w:t>).</w:t>
      </w:r>
    </w:p>
    <w:p w:rsidR="003C5C6D" w:rsidRPr="005E2A6F" w:rsidRDefault="003C5C6D" w:rsidP="003C5C6D">
      <w:pPr>
        <w:widowControl w:val="0"/>
        <w:jc w:val="both"/>
        <w:rPr>
          <w:rFonts w:eastAsia="Times New Roman" w:cs="Times New Roman"/>
          <w:szCs w:val="24"/>
          <w:lang w:eastAsia="ru-RU"/>
        </w:rPr>
      </w:pPr>
    </w:p>
    <w:p w:rsidR="003C5C6D" w:rsidRPr="005E2A6F" w:rsidRDefault="003C5C6D" w:rsidP="003C5C6D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87701">
        <w:rPr>
          <w:rFonts w:eastAsia="Times New Roman" w:cs="Times New Roman"/>
          <w:szCs w:val="24"/>
          <w:lang w:eastAsia="ru-RU"/>
        </w:rPr>
        <w:t xml:space="preserve">Таблица </w:t>
      </w:r>
      <w:r w:rsidR="00A5147D">
        <w:rPr>
          <w:rFonts w:eastAsia="Times New Roman" w:cs="Times New Roman"/>
          <w:szCs w:val="24"/>
          <w:lang w:eastAsia="ru-RU"/>
        </w:rPr>
        <w:t>3</w:t>
      </w:r>
      <w:r w:rsidRPr="00787701">
        <w:rPr>
          <w:rFonts w:eastAsia="Times New Roman" w:cs="Times New Roman"/>
          <w:szCs w:val="24"/>
          <w:lang w:eastAsia="ru-RU"/>
        </w:rPr>
        <w:t xml:space="preserve"> – Технологическая</w:t>
      </w:r>
      <w:r w:rsidRPr="005E2A6F">
        <w:rPr>
          <w:rFonts w:eastAsia="Times New Roman" w:cs="Times New Roman"/>
          <w:szCs w:val="24"/>
          <w:lang w:eastAsia="ru-RU"/>
        </w:rPr>
        <w:t xml:space="preserve"> карта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23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«семестр»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семестр</w:t>
            </w:r>
          </w:p>
          <w:p w:rsidR="003C5C6D" w:rsidRPr="005E2A6F" w:rsidRDefault="003C5C6D" w:rsidP="00400C09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Зачет1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«Зачет»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36F27" w:rsidRDefault="00336F27" w:rsidP="00B9656B"/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36F27" w:rsidRDefault="00336F27" w:rsidP="00B9656B"/>
        </w:tc>
      </w:tr>
      <w:tr w:rsidR="003C5C6D" w:rsidRPr="005E2A6F" w:rsidTr="00B9656B">
        <w:tc>
          <w:tcPr>
            <w:tcW w:w="3606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5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 xml:space="preserve">Пороговый (минимальный) уровень для аттестации в форме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зачета – 75 % от максимально возможной суммы баллов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5E2A6F">
        <w:rPr>
          <w:rFonts w:cs="Times New Roman"/>
          <w:b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1843"/>
        <w:gridCol w:w="1843"/>
        <w:gridCol w:w="186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87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lastRenderedPageBreak/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«семестр»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семестр</w:t>
            </w:r>
          </w:p>
          <w:p w:rsidR="003C5C6D" w:rsidRPr="005E2A6F" w:rsidRDefault="003C5C6D" w:rsidP="00400C09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"Зачет_с_оц1"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«Зачет_с_оц»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36F27" w:rsidRDefault="00336F27" w:rsidP="00B9656B"/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36F27" w:rsidRDefault="00336F27" w:rsidP="00B9656B"/>
        </w:tc>
      </w:tr>
      <w:tr w:rsidR="003C5C6D" w:rsidRPr="005E2A6F" w:rsidTr="00B9656B">
        <w:tc>
          <w:tcPr>
            <w:tcW w:w="3544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86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5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0 – 64 % от максимально возможной суммы баллов – «неудовлетворительно»                (недостаточный уровень для промежуточной аттестации по дисциплине);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65 – 74 % от максимально возможной суммы баллов – «удовлетворительно»                  (пороговый (минимальный)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мальный) уровень)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5E2A6F">
        <w:rPr>
          <w:rFonts w:cs="Times New Roman"/>
          <w:b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62"/>
        <w:gridCol w:w="1781"/>
        <w:gridCol w:w="76"/>
        <w:gridCol w:w="1767"/>
        <w:gridCol w:w="90"/>
        <w:gridCol w:w="177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91"/>
        </w:trPr>
        <w:tc>
          <w:tcPr>
            <w:tcW w:w="9099" w:type="dxa"/>
            <w:gridSpan w:val="8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«семестр»</w:t>
            </w: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 xml:space="preserve"> семестр</w:t>
            </w:r>
          </w:p>
          <w:p w:rsidR="003C5C6D" w:rsidRPr="005E2A6F" w:rsidRDefault="003C5C6D" w:rsidP="00400C09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Экза_мен1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«Экза_мен»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E27DE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Текущий контроль: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A65B83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"Экза_мен1"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«Экза_мен»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Экзамен: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8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0 – 64 % от максимально возможной суммы баллов – «неудовлетворительно» (нед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статочный уровень для промежуточной аттестации по дисциплине);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65 – 74 % от максимально возможной суммы баллов – «удовлетворительно» (порог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вый (минимальный)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мальный) уровень)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9A086E">
        <w:rPr>
          <w:rFonts w:cs="Times New Roman"/>
          <w:b/>
          <w:szCs w:val="24"/>
        </w:rPr>
        <w:t>ПРИ НА</w:t>
      </w:r>
      <w:r>
        <w:rPr>
          <w:rFonts w:cs="Times New Roman"/>
          <w:b/>
          <w:szCs w:val="24"/>
        </w:rPr>
        <w:t xml:space="preserve">ЛИЧИИ КП / </w:t>
      </w:r>
      <w:proofErr w:type="gramStart"/>
      <w:r>
        <w:rPr>
          <w:rFonts w:cs="Times New Roman"/>
          <w:b/>
          <w:szCs w:val="24"/>
        </w:rPr>
        <w:t>КР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3C5C6D" w:rsidRPr="005E2A6F" w:rsidTr="00B9656B">
        <w:trPr>
          <w:trHeight w:val="591"/>
        </w:trPr>
        <w:tc>
          <w:tcPr>
            <w:tcW w:w="9099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семестр </w:instrText>
            </w: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«семестр»</w:t>
            </w:r>
            <w:r w:rsidRPr="00B31AEB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 xml:space="preserve"> семестр</w:t>
            </w:r>
          </w:p>
          <w:p w:rsidR="003C5C6D" w:rsidRPr="005E2A6F" w:rsidRDefault="003C5C6D" w:rsidP="00400C09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336F27" w:rsidRPr="004259DF">
              <w:rPr>
                <w:spacing w:val="2"/>
                <w:szCs w:val="24"/>
                <w:highlight w:val="yellow"/>
              </w:rPr>
              <w:instrText xml:space="preserve"> MERGEFIELD КП1 </w:instrTex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«КП»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="00336F27"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336F27" w:rsidRPr="004259DF">
              <w:rPr>
                <w:spacing w:val="2"/>
                <w:szCs w:val="24"/>
                <w:highlight w:val="yellow"/>
              </w:rPr>
              <w:instrText xml:space="preserve"> MERGEFIELD "КР" </w:instrTex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«КР»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9099" w:type="dxa"/>
            <w:shd w:val="clear" w:color="auto" w:fill="auto"/>
          </w:tcPr>
          <w:p w:rsidR="003C5C6D" w:rsidRDefault="003C5C6D" w:rsidP="00B9656B">
            <w:pPr>
              <w:widowControl w:val="0"/>
              <w:spacing w:line="216" w:lineRule="auto"/>
              <w:jc w:val="both"/>
              <w:rPr>
                <w:rFonts w:cs="Times New Roman"/>
              </w:rPr>
            </w:pPr>
            <w:r w:rsidRPr="009A086E">
              <w:rPr>
                <w:rFonts w:cs="Times New Roman"/>
              </w:rPr>
              <w:t>По результатам защиты курсового проекта (работы) выставляется оценка по 4-балльной шкале оценивания</w:t>
            </w:r>
          </w:p>
          <w:p w:rsidR="003C5C6D" w:rsidRDefault="003C5C6D" w:rsidP="00A5147D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«отлично»</w:t>
            </w:r>
            <w:r>
              <w:t xml:space="preserve"> выставляется студенту, если в работе содержатся элеме</w:t>
            </w:r>
            <w:r>
              <w:t>н</w:t>
            </w:r>
            <w:r>
              <w:t>ты научного творчества и делаются самостоятельные выводы, достигнуты все резул</w:t>
            </w:r>
            <w:r>
              <w:t>ь</w:t>
            </w:r>
            <w:r>
              <w:t>таты, указан</w:t>
            </w:r>
            <w:r>
              <w:softHyphen/>
              <w:t>ные в задании, качество оформления отчета соответствует установле</w:t>
            </w:r>
            <w:r>
              <w:t>н</w:t>
            </w:r>
            <w:r>
              <w:t>ным в вузе требованиям и при защите студент проявил отличное владение матери</w:t>
            </w:r>
            <w:r>
              <w:t>а</w:t>
            </w:r>
            <w:r>
              <w:t>лом работы и способность аргументировано отвечать на поставленные вопросы по теме работы;</w:t>
            </w:r>
          </w:p>
          <w:p w:rsidR="003C5C6D" w:rsidRDefault="003C5C6D" w:rsidP="00A5147D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«хорошо»</w:t>
            </w:r>
            <w:r>
              <w:t xml:space="preserve"> выставляется студенту, если в работе достигнуты все р</w:t>
            </w:r>
            <w:r>
              <w:t>е</w:t>
            </w:r>
            <w:r>
              <w:t>зультаты, указанные в задании, качество оформления отчета соответствует устано</w:t>
            </w:r>
            <w:r>
              <w:t>в</w:t>
            </w:r>
            <w:r>
              <w:t>ленным в вузе требованиям и при защите студент проявил хорошее владение матер</w:t>
            </w:r>
            <w:r>
              <w:t>и</w:t>
            </w:r>
            <w:r>
              <w:t xml:space="preserve">алом работы и способность аргументировано отвечать на поставленные вопросы по </w:t>
            </w:r>
            <w:r>
              <w:lastRenderedPageBreak/>
              <w:t>теме работы;</w:t>
            </w:r>
          </w:p>
          <w:p w:rsidR="003C5C6D" w:rsidRDefault="003C5C6D" w:rsidP="00A5147D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«удовлетворительно»</w:t>
            </w:r>
            <w:r>
              <w:t xml:space="preserve"> выставляется студенту, если в работе дости</w:t>
            </w:r>
            <w:r>
              <w:t>г</w:t>
            </w:r>
            <w:r>
              <w:t>нуты основ</w:t>
            </w:r>
            <w:r>
              <w:softHyphen/>
              <w:t>ные результаты, указанные в задании, качество оформления отчета в о</w:t>
            </w:r>
            <w:r>
              <w:t>с</w:t>
            </w:r>
            <w:r>
              <w:t>новном соответствует установленным в вузе требованиям и при защите студент пр</w:t>
            </w:r>
            <w:r>
              <w:t>о</w:t>
            </w:r>
            <w:r>
              <w:t>явил удовлетворительное владение материалом работы и способность отвечать на большинство поставленных вопросов по теме работы;</w:t>
            </w:r>
          </w:p>
          <w:p w:rsidR="003C5C6D" w:rsidRPr="005E2A6F" w:rsidRDefault="003C5C6D" w:rsidP="00A5147D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993"/>
              </w:tabs>
              <w:spacing w:after="0" w:line="240" w:lineRule="auto"/>
              <w:ind w:firstLine="700"/>
              <w:jc w:val="both"/>
              <w:rPr>
                <w:szCs w:val="24"/>
                <w:lang w:eastAsia="ru-RU"/>
              </w:rPr>
            </w:pPr>
            <w:r>
              <w:t xml:space="preserve">оценка </w:t>
            </w:r>
            <w:r>
              <w:rPr>
                <w:rStyle w:val="2a"/>
              </w:rPr>
              <w:t>«неудовлетворительно»</w:t>
            </w:r>
            <w:r>
              <w:t xml:space="preserve"> выставляется студенту, если в работе не д</w:t>
            </w:r>
            <w:r>
              <w:t>о</w:t>
            </w:r>
            <w:r>
              <w:t>стигнуты основные результаты, указанные в задании или качество оформления отчета не соответствует установленным в вузе требованиям, или при защите студент пр</w:t>
            </w:r>
            <w:r>
              <w:t>о</w:t>
            </w:r>
            <w:r>
              <w:t>явил неудовлетворительное владение материалом работы и не смог ответить на большинство поставленных вопросов по теме работы.</w:t>
            </w:r>
          </w:p>
        </w:tc>
      </w:tr>
    </w:tbl>
    <w:p w:rsidR="003C5C6D" w:rsidRPr="005E2A6F" w:rsidRDefault="003C5C6D" w:rsidP="003C5C6D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A5147D" w:rsidRPr="00A5147D" w:rsidRDefault="00A5147D" w:rsidP="00A5147D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A5147D">
        <w:rPr>
          <w:b/>
          <w:bCs/>
        </w:rPr>
        <w:t>Типовые контрольные задания или иные материалы, необходимые для оценки знаний, умений, навыков и (или) опыта деятельности, характер</w:t>
      </w:r>
      <w:r w:rsidRPr="00A5147D">
        <w:rPr>
          <w:b/>
          <w:bCs/>
        </w:rPr>
        <w:t>и</w:t>
      </w:r>
      <w:r w:rsidRPr="00A5147D">
        <w:rPr>
          <w:b/>
          <w:bCs/>
        </w:rPr>
        <w:t>зующие процесс формирования компетенций в ходе освоения образов</w:t>
      </w:r>
      <w:r w:rsidRPr="00A5147D">
        <w:rPr>
          <w:b/>
          <w:bCs/>
        </w:rPr>
        <w:t>а</w:t>
      </w:r>
      <w:r w:rsidRPr="00A5147D">
        <w:rPr>
          <w:b/>
          <w:bCs/>
        </w:rPr>
        <w:t>тельной программы</w:t>
      </w:r>
    </w:p>
    <w:p w:rsidR="00A5147D" w:rsidRDefault="00A5147D" w:rsidP="003C5C6D">
      <w:pPr>
        <w:widowControl w:val="0"/>
        <w:jc w:val="center"/>
        <w:rPr>
          <w:rFonts w:eastAsia="Calibri" w:cs="Times New Roman"/>
          <w:b/>
          <w:szCs w:val="24"/>
        </w:rPr>
      </w:pPr>
    </w:p>
    <w:p w:rsidR="003C5C6D" w:rsidRDefault="009E27DE" w:rsidP="00A5147D">
      <w:pPr>
        <w:widowControl w:val="0"/>
        <w:ind w:firstLine="708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3</w:t>
      </w:r>
      <w:r w:rsidR="00A5147D">
        <w:rPr>
          <w:rFonts w:eastAsia="Calibri" w:cs="Times New Roman"/>
          <w:b/>
          <w:szCs w:val="24"/>
        </w:rPr>
        <w:t xml:space="preserve">.1 </w:t>
      </w:r>
      <w:r w:rsidR="003C5C6D" w:rsidRPr="005E2A6F">
        <w:rPr>
          <w:rFonts w:eastAsia="Calibri" w:cs="Times New Roman"/>
          <w:b/>
          <w:szCs w:val="24"/>
        </w:rPr>
        <w:t>Задания для текущего контроля</w:t>
      </w:r>
      <w:r w:rsidR="00A5147D" w:rsidRPr="00A5147D">
        <w:rPr>
          <w:b/>
          <w:bCs/>
        </w:rPr>
        <w:t xml:space="preserve"> успеваемости</w:t>
      </w:r>
    </w:p>
    <w:p w:rsidR="003C5C6D" w:rsidRDefault="003C5C6D" w:rsidP="003C5C6D">
      <w:pPr>
        <w:widowControl w:val="0"/>
        <w:jc w:val="center"/>
        <w:rPr>
          <w:rFonts w:eastAsia="Calibri" w:cs="Times New Roman"/>
          <w:b/>
          <w:szCs w:val="24"/>
        </w:rPr>
      </w:pPr>
    </w:p>
    <w:p w:rsidR="003C5C6D" w:rsidRPr="0061236E" w:rsidRDefault="004259DF" w:rsidP="003C5C6D">
      <w:pPr>
        <w:widowControl w:val="0"/>
        <w:jc w:val="center"/>
        <w:rPr>
          <w:rFonts w:eastAsia="Calibri" w:cs="Times New Roman"/>
          <w:szCs w:val="24"/>
          <w:highlight w:val="yellow"/>
        </w:rPr>
      </w:pP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"Контр1"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«Контр»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"РГР1"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«РГР»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</w:p>
    <w:p w:rsidR="003C5C6D" w:rsidRPr="005E2A6F" w:rsidRDefault="003C5C6D" w:rsidP="003C5C6D">
      <w:pPr>
        <w:widowControl w:val="0"/>
        <w:jc w:val="center"/>
        <w:rPr>
          <w:rFonts w:eastAsia="Calibri" w:cs="Times New Roman"/>
          <w:szCs w:val="24"/>
          <w:u w:val="single"/>
        </w:rPr>
      </w:pPr>
    </w:p>
    <w:p w:rsidR="003C5C6D" w:rsidRPr="005E2A6F" w:rsidRDefault="00A5147D" w:rsidP="00A5147D">
      <w:pPr>
        <w:widowControl w:val="0"/>
        <w:tabs>
          <w:tab w:val="left" w:pos="567"/>
        </w:tabs>
        <w:contextualSpacing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ab/>
      </w:r>
      <w:r>
        <w:rPr>
          <w:rFonts w:eastAsia="Calibri" w:cs="Times New Roman"/>
          <w:b/>
          <w:szCs w:val="24"/>
        </w:rPr>
        <w:tab/>
      </w:r>
      <w:r w:rsidR="009E27DE">
        <w:rPr>
          <w:rFonts w:eastAsia="Calibri" w:cs="Times New Roman"/>
          <w:b/>
          <w:szCs w:val="24"/>
        </w:rPr>
        <w:t>3</w:t>
      </w:r>
      <w:r>
        <w:rPr>
          <w:rFonts w:eastAsia="Calibri" w:cs="Times New Roman"/>
          <w:b/>
          <w:szCs w:val="24"/>
        </w:rPr>
        <w:t xml:space="preserve">.2 </w:t>
      </w:r>
      <w:r w:rsidR="003C5C6D" w:rsidRPr="005E2A6F">
        <w:rPr>
          <w:rFonts w:eastAsia="Calibri" w:cs="Times New Roman"/>
          <w:b/>
          <w:szCs w:val="24"/>
        </w:rPr>
        <w:t>Задания для промежуточной аттестации</w:t>
      </w:r>
    </w:p>
    <w:p w:rsidR="00336F27" w:rsidRDefault="00336F27" w:rsidP="00336F27">
      <w:pPr>
        <w:widowControl w:val="0"/>
        <w:tabs>
          <w:tab w:val="left" w:pos="-6237"/>
          <w:tab w:val="left" w:pos="-6096"/>
        </w:tabs>
        <w:contextualSpacing/>
        <w:rPr>
          <w:rFonts w:eastAsia="Calibri" w:cs="Times New Roman"/>
          <w:i/>
          <w:szCs w:val="24"/>
          <w:u w:val="single"/>
        </w:rPr>
      </w:pPr>
    </w:p>
    <w:p w:rsidR="00336F27" w:rsidRDefault="00336F27" w:rsidP="00336F27">
      <w:pPr>
        <w:widowControl w:val="0"/>
        <w:tabs>
          <w:tab w:val="left" w:pos="-6237"/>
          <w:tab w:val="left" w:pos="-6096"/>
        </w:tabs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highlight w:val="yellow"/>
        </w:rPr>
        <w:fldChar w:fldCharType="begin"/>
      </w:r>
      <w:r>
        <w:rPr>
          <w:rFonts w:eastAsia="Calibri" w:cs="Times New Roman"/>
          <w:szCs w:val="24"/>
          <w:highlight w:val="yellow"/>
        </w:rPr>
        <w:instrText xml:space="preserve"> MERGEFIELD Экза_мен1 </w:instrText>
      </w:r>
      <w:r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«Экза_мен»</w:t>
      </w:r>
      <w:r>
        <w:rPr>
          <w:rFonts w:eastAsia="Calibri" w:cs="Times New Roman"/>
          <w:szCs w:val="24"/>
          <w:highlight w:val="yellow"/>
        </w:rPr>
        <w:fldChar w:fldCharType="end"/>
      </w:r>
    </w:p>
    <w:p w:rsidR="003C5C6D" w:rsidRPr="006A4F75" w:rsidRDefault="003C5C6D" w:rsidP="003C5C6D">
      <w:pPr>
        <w:widowControl w:val="0"/>
        <w:tabs>
          <w:tab w:val="left" w:pos="-6237"/>
          <w:tab w:val="left" w:pos="-6096"/>
        </w:tabs>
        <w:contextualSpacing/>
        <w:jc w:val="center"/>
        <w:rPr>
          <w:rFonts w:eastAsia="Calibri" w:cs="Times New Roman"/>
          <w:b/>
          <w:color w:val="C0504D" w:themeColor="accent2"/>
          <w:szCs w:val="24"/>
        </w:rPr>
      </w:pPr>
      <w:r w:rsidRPr="006A4F75">
        <w:rPr>
          <w:rFonts w:eastAsia="Calibri" w:cs="Times New Roman"/>
          <w:b/>
          <w:color w:val="C0504D" w:themeColor="accent2"/>
          <w:szCs w:val="24"/>
        </w:rPr>
        <w:t>Контрольные вопросы к экзамену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1……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2……..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</w:p>
    <w:p w:rsidR="003C5C6D" w:rsidRPr="006A4F75" w:rsidRDefault="003C5C6D" w:rsidP="003C5C6D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  <w:r w:rsidRPr="006A4F75">
        <w:rPr>
          <w:rFonts w:eastAsia="Calibri" w:cs="Times New Roman"/>
          <w:b/>
          <w:color w:val="C0504D" w:themeColor="accent2"/>
          <w:szCs w:val="24"/>
        </w:rPr>
        <w:t>Типовые экзаменационные задачи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1……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2……..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…</w:t>
      </w:r>
    </w:p>
    <w:p w:rsidR="00336F27" w:rsidRDefault="00336F27" w:rsidP="00336F27">
      <w:pPr>
        <w:widowControl w:val="0"/>
        <w:jc w:val="both"/>
        <w:rPr>
          <w:rFonts w:eastAsia="Calibri" w:cs="Times New Roman"/>
          <w:color w:val="FF0000"/>
          <w:szCs w:val="24"/>
          <w:u w:val="single"/>
        </w:rPr>
      </w:pPr>
    </w:p>
    <w:p w:rsidR="00EF2EB6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</w:p>
    <w:p w:rsidR="00EF2EB6" w:rsidRPr="00EF2EB6" w:rsidRDefault="00EF2EB6" w:rsidP="00EF2EB6">
      <w:pPr>
        <w:widowControl w:val="0"/>
        <w:tabs>
          <w:tab w:val="left" w:pos="567"/>
        </w:tabs>
        <w:rPr>
          <w:rFonts w:eastAsia="Calibri" w:cs="Times New Roman"/>
          <w:b/>
          <w:color w:val="C0504D" w:themeColor="accent2"/>
          <w:szCs w:val="24"/>
        </w:rPr>
      </w:pPr>
      <w:r w:rsidRPr="00EF2EB6">
        <w:rPr>
          <w:rFonts w:eastAsia="Calibri" w:cs="Times New Roman"/>
          <w:b/>
          <w:color w:val="C0504D" w:themeColor="accent2"/>
          <w:szCs w:val="24"/>
        </w:rPr>
        <w:t xml:space="preserve">ПРИ НАЛИЧИИ КП / </w:t>
      </w:r>
      <w:proofErr w:type="gramStart"/>
      <w:r w:rsidRPr="00EF2EB6">
        <w:rPr>
          <w:rFonts w:eastAsia="Calibri" w:cs="Times New Roman"/>
          <w:b/>
          <w:color w:val="C0504D" w:themeColor="accent2"/>
          <w:szCs w:val="24"/>
        </w:rPr>
        <w:t>КР</w:t>
      </w:r>
      <w:proofErr w:type="gramEnd"/>
    </w:p>
    <w:p w:rsidR="00EF2EB6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</w:p>
    <w:p w:rsidR="00336F27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  <w:r w:rsidRPr="00EF2EB6">
        <w:rPr>
          <w:rFonts w:eastAsia="Calibri" w:cs="Times New Roman"/>
          <w:b/>
          <w:color w:val="C0504D" w:themeColor="accent2"/>
          <w:szCs w:val="24"/>
        </w:rPr>
        <w:t>Темы / задания курсовых проектов / курсовых работ</w:t>
      </w:r>
    </w:p>
    <w:p w:rsidR="003C5C6D" w:rsidRPr="0061236E" w:rsidRDefault="00336F27" w:rsidP="003C5C6D">
      <w:pPr>
        <w:widowControl w:val="0"/>
        <w:jc w:val="both"/>
        <w:rPr>
          <w:rFonts w:eastAsia="Calibri" w:cs="Times New Roman"/>
          <w:szCs w:val="24"/>
          <w:u w:val="single"/>
        </w:rPr>
      </w:pP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КП1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«КП»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"КР"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«КР»</w:t>
      </w:r>
      <w:r w:rsidRPr="004259DF">
        <w:rPr>
          <w:spacing w:val="2"/>
          <w:szCs w:val="24"/>
          <w:highlight w:val="yellow"/>
        </w:rPr>
        <w:fldChar w:fldCharType="end"/>
      </w:r>
    </w:p>
    <w:p w:rsidR="003C5C6D" w:rsidRDefault="003C5C6D" w:rsidP="003C5C6D">
      <w:pPr>
        <w:spacing w:after="200" w:line="276" w:lineRule="auto"/>
      </w:pPr>
    </w:p>
    <w:p w:rsidR="003C5C6D" w:rsidRDefault="003C5C6D" w:rsidP="007F3827">
      <w:pPr>
        <w:pStyle w:val="htmlparagraph"/>
        <w:rPr>
          <w:lang w:val="ru-RU"/>
        </w:rPr>
      </w:pPr>
    </w:p>
    <w:p w:rsidR="006401AD" w:rsidRDefault="006401AD">
      <w:pPr>
        <w:spacing w:after="200" w:line="276" w:lineRule="auto"/>
      </w:pPr>
      <w:r>
        <w:br w:type="page"/>
      </w:r>
    </w:p>
    <w:p w:rsidR="006401AD" w:rsidRDefault="006401AD" w:rsidP="006401AD">
      <w:pPr>
        <w:pStyle w:val="3"/>
        <w:widowControl w:val="0"/>
        <w:spacing w:before="0" w:beforeAutospacing="0" w:after="0" w:afterAutospacing="0"/>
        <w:jc w:val="center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iCs/>
          <w:sz w:val="28"/>
          <w:szCs w:val="28"/>
        </w:rPr>
        <w:lastRenderedPageBreak/>
        <w:t>Лист регистрации изменений к РПД</w:t>
      </w:r>
    </w:p>
    <w:p w:rsidR="006401AD" w:rsidRDefault="006401AD" w:rsidP="006401AD">
      <w:pPr>
        <w:pStyle w:val="3"/>
        <w:widowControl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150"/>
        <w:gridCol w:w="1673"/>
        <w:gridCol w:w="1997"/>
      </w:tblGrid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AD" w:rsidRDefault="006401AD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Номер протокола заседания кафедры,</w:t>
            </w:r>
          </w:p>
          <w:p w:rsidR="006401AD" w:rsidRDefault="006401AD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дата утверждения изменения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AD" w:rsidRDefault="006401AD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  <w:p w:rsidR="006401AD" w:rsidRDefault="006401AD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страниц изменения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AD" w:rsidRDefault="006401AD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  <w:p w:rsidR="006401AD" w:rsidRDefault="006401AD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разработчика РПД</w:t>
            </w: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ind w:right="-76"/>
              <w:jc w:val="bot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  <w:tr w:rsidR="006401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AD" w:rsidRDefault="006401AD">
            <w:pPr>
              <w:widowControl w:val="0"/>
              <w:suppressAutoHyphens/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1F7886" w:rsidRDefault="001F7886" w:rsidP="003C5C6D">
      <w:pPr>
        <w:spacing w:after="200" w:line="276" w:lineRule="auto"/>
      </w:pPr>
    </w:p>
    <w:sectPr w:rsidR="001F7886" w:rsidSect="0071660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B5" w:rsidRDefault="006F15B5" w:rsidP="0071660B">
      <w:r>
        <w:separator/>
      </w:r>
    </w:p>
  </w:endnote>
  <w:endnote w:type="continuationSeparator" w:id="0">
    <w:p w:rsidR="006F15B5" w:rsidRDefault="006F15B5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16089"/>
      <w:docPartObj>
        <w:docPartGallery w:val="Page Numbers (Bottom of Page)"/>
        <w:docPartUnique/>
      </w:docPartObj>
    </w:sdtPr>
    <w:sdtEndPr/>
    <w:sdtContent>
      <w:p w:rsidR="006F15B5" w:rsidRDefault="006F15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09" w:rsidRPr="00400C09">
          <w:rPr>
            <w:noProof/>
            <w:lang w:val="ru-RU"/>
          </w:rPr>
          <w:t>2</w:t>
        </w:r>
        <w:r>
          <w:fldChar w:fldCharType="end"/>
        </w:r>
      </w:p>
    </w:sdtContent>
  </w:sdt>
  <w:p w:rsidR="006F15B5" w:rsidRDefault="006F15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B5" w:rsidRDefault="006F15B5" w:rsidP="0071660B">
      <w:r>
        <w:separator/>
      </w:r>
    </w:p>
  </w:footnote>
  <w:footnote w:type="continuationSeparator" w:id="0">
    <w:p w:rsidR="006F15B5" w:rsidRDefault="006F15B5" w:rsidP="0071660B">
      <w:r>
        <w:continuationSeparator/>
      </w:r>
    </w:p>
  </w:footnote>
  <w:footnote w:id="1">
    <w:p w:rsidR="006F15B5" w:rsidRDefault="006F15B5" w:rsidP="00CB173A">
      <w:pPr>
        <w:pStyle w:val="aff"/>
      </w:pPr>
      <w:r>
        <w:rPr>
          <w:rStyle w:val="aff1"/>
        </w:rPr>
        <w:footnoteRef/>
      </w:r>
      <w:r>
        <w:t xml:space="preserve"> Согласовывается, если РПД </w:t>
      </w:r>
      <w:proofErr w:type="gramStart"/>
      <w:r>
        <w:t>разработана</w:t>
      </w:r>
      <w:proofErr w:type="gramEnd"/>
      <w:r>
        <w:t xml:space="preserve"> не на выпускающей кафедре.</w:t>
      </w:r>
    </w:p>
  </w:footnote>
  <w:footnote w:id="2">
    <w:p w:rsidR="006F15B5" w:rsidRDefault="006F15B5">
      <w:pPr>
        <w:pStyle w:val="aff"/>
      </w:pPr>
      <w:r>
        <w:rPr>
          <w:rStyle w:val="aff1"/>
        </w:rPr>
        <w:footnoteRef/>
      </w:r>
      <w:r>
        <w:t xml:space="preserve"> </w:t>
      </w:r>
      <w:r w:rsidRPr="000839CD">
        <w:rPr>
          <w:sz w:val="24"/>
          <w:szCs w:val="24"/>
        </w:rPr>
        <w:t xml:space="preserve">В данном приложении представлены типовые оценочные средства. Полный комплект оценочных средств, включающий все варианты заданий (тестов, контрольных работ и др.), предлагаемых </w:t>
      </w:r>
      <w:proofErr w:type="gramStart"/>
      <w:r w:rsidRPr="000839CD">
        <w:rPr>
          <w:sz w:val="24"/>
          <w:szCs w:val="24"/>
        </w:rPr>
        <w:t>обучающемуся</w:t>
      </w:r>
      <w:proofErr w:type="gramEnd"/>
      <w:r w:rsidRPr="000839CD">
        <w:rPr>
          <w:sz w:val="24"/>
          <w:szCs w:val="24"/>
        </w:rPr>
        <w:t>, хранится на кафедре в бумажном и электронном виде.</w:t>
      </w:r>
      <w:r w:rsidRPr="00781BA9">
        <w:rPr>
          <w:rFonts w:ascii="Arial" w:hAnsi="Arial" w:cs="Arial"/>
          <w:sz w:val="16"/>
          <w:szCs w:val="16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07A1EFA"/>
    <w:multiLevelType w:val="multilevel"/>
    <w:tmpl w:val="179C2CA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2633110"/>
    <w:multiLevelType w:val="multilevel"/>
    <w:tmpl w:val="5B8EAEE6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9F21AD9"/>
    <w:multiLevelType w:val="hybridMultilevel"/>
    <w:tmpl w:val="288CE1A8"/>
    <w:lvl w:ilvl="0" w:tplc="6A90B7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5">
    <w:nsid w:val="74DA235F"/>
    <w:multiLevelType w:val="multilevel"/>
    <w:tmpl w:val="5418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B07"/>
    <w:rsid w:val="0000468F"/>
    <w:rsid w:val="00006BF8"/>
    <w:rsid w:val="0001342A"/>
    <w:rsid w:val="00036035"/>
    <w:rsid w:val="00042F21"/>
    <w:rsid w:val="00053A22"/>
    <w:rsid w:val="000576B7"/>
    <w:rsid w:val="00057FBA"/>
    <w:rsid w:val="000644C3"/>
    <w:rsid w:val="00073F4E"/>
    <w:rsid w:val="000768AA"/>
    <w:rsid w:val="00077341"/>
    <w:rsid w:val="000839CD"/>
    <w:rsid w:val="00084E4C"/>
    <w:rsid w:val="000E2CC8"/>
    <w:rsid w:val="000E69EE"/>
    <w:rsid w:val="00103A33"/>
    <w:rsid w:val="00104F1E"/>
    <w:rsid w:val="001136B3"/>
    <w:rsid w:val="00117C79"/>
    <w:rsid w:val="00123F60"/>
    <w:rsid w:val="0013185A"/>
    <w:rsid w:val="001318AF"/>
    <w:rsid w:val="00136662"/>
    <w:rsid w:val="00144E5A"/>
    <w:rsid w:val="0015096C"/>
    <w:rsid w:val="00151F27"/>
    <w:rsid w:val="0016391D"/>
    <w:rsid w:val="00171458"/>
    <w:rsid w:val="00175942"/>
    <w:rsid w:val="0018287B"/>
    <w:rsid w:val="00183E97"/>
    <w:rsid w:val="0018591E"/>
    <w:rsid w:val="00186ED4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1F3844"/>
    <w:rsid w:val="001F7886"/>
    <w:rsid w:val="00223F5A"/>
    <w:rsid w:val="002261C4"/>
    <w:rsid w:val="00227B99"/>
    <w:rsid w:val="00237733"/>
    <w:rsid w:val="00261ADA"/>
    <w:rsid w:val="0026530F"/>
    <w:rsid w:val="0028390E"/>
    <w:rsid w:val="00285C04"/>
    <w:rsid w:val="002A2F02"/>
    <w:rsid w:val="002A389D"/>
    <w:rsid w:val="002A5EB5"/>
    <w:rsid w:val="002B0EEC"/>
    <w:rsid w:val="002D45A0"/>
    <w:rsid w:val="002D4DB1"/>
    <w:rsid w:val="002D7628"/>
    <w:rsid w:val="002F62C5"/>
    <w:rsid w:val="00300C18"/>
    <w:rsid w:val="003069C6"/>
    <w:rsid w:val="0030736A"/>
    <w:rsid w:val="00307AB6"/>
    <w:rsid w:val="00325137"/>
    <w:rsid w:val="00336F27"/>
    <w:rsid w:val="00344B74"/>
    <w:rsid w:val="003476A9"/>
    <w:rsid w:val="0035146A"/>
    <w:rsid w:val="00356006"/>
    <w:rsid w:val="0036275A"/>
    <w:rsid w:val="00364C6C"/>
    <w:rsid w:val="003A4C28"/>
    <w:rsid w:val="003C5AA1"/>
    <w:rsid w:val="003C5C6D"/>
    <w:rsid w:val="003E4419"/>
    <w:rsid w:val="003F5233"/>
    <w:rsid w:val="00400C09"/>
    <w:rsid w:val="00403AA1"/>
    <w:rsid w:val="004259DF"/>
    <w:rsid w:val="0044083B"/>
    <w:rsid w:val="0045244E"/>
    <w:rsid w:val="0045558D"/>
    <w:rsid w:val="00481B80"/>
    <w:rsid w:val="0048684B"/>
    <w:rsid w:val="00497E97"/>
    <w:rsid w:val="004A62BE"/>
    <w:rsid w:val="004A7356"/>
    <w:rsid w:val="004B0FFC"/>
    <w:rsid w:val="004B1917"/>
    <w:rsid w:val="004B554F"/>
    <w:rsid w:val="004B5C47"/>
    <w:rsid w:val="004D3830"/>
    <w:rsid w:val="004D62A8"/>
    <w:rsid w:val="004E2B2A"/>
    <w:rsid w:val="004E7C44"/>
    <w:rsid w:val="004F2FAC"/>
    <w:rsid w:val="00501E75"/>
    <w:rsid w:val="00512D79"/>
    <w:rsid w:val="00524B74"/>
    <w:rsid w:val="00533121"/>
    <w:rsid w:val="00536124"/>
    <w:rsid w:val="00537814"/>
    <w:rsid w:val="00547795"/>
    <w:rsid w:val="005532E9"/>
    <w:rsid w:val="00585EEF"/>
    <w:rsid w:val="005A44B8"/>
    <w:rsid w:val="005A5EB1"/>
    <w:rsid w:val="005B2873"/>
    <w:rsid w:val="005B3C6A"/>
    <w:rsid w:val="005B6D34"/>
    <w:rsid w:val="005D24BD"/>
    <w:rsid w:val="005D5E69"/>
    <w:rsid w:val="005E2A6F"/>
    <w:rsid w:val="005F1F17"/>
    <w:rsid w:val="005F4FA1"/>
    <w:rsid w:val="00605241"/>
    <w:rsid w:val="0061236E"/>
    <w:rsid w:val="00622F88"/>
    <w:rsid w:val="0062594D"/>
    <w:rsid w:val="00631EC2"/>
    <w:rsid w:val="006401AD"/>
    <w:rsid w:val="00653295"/>
    <w:rsid w:val="00653E8D"/>
    <w:rsid w:val="0065664E"/>
    <w:rsid w:val="00660C7C"/>
    <w:rsid w:val="00661091"/>
    <w:rsid w:val="00663131"/>
    <w:rsid w:val="00665F97"/>
    <w:rsid w:val="00683F16"/>
    <w:rsid w:val="00686774"/>
    <w:rsid w:val="006A1104"/>
    <w:rsid w:val="006A4F75"/>
    <w:rsid w:val="006B31D5"/>
    <w:rsid w:val="006B3BD6"/>
    <w:rsid w:val="006B3D9C"/>
    <w:rsid w:val="006B7A2B"/>
    <w:rsid w:val="006C6B91"/>
    <w:rsid w:val="006D37F4"/>
    <w:rsid w:val="006E7E1A"/>
    <w:rsid w:val="006F15B5"/>
    <w:rsid w:val="006F4EE7"/>
    <w:rsid w:val="006F5DD6"/>
    <w:rsid w:val="007112D5"/>
    <w:rsid w:val="0071660B"/>
    <w:rsid w:val="007205B5"/>
    <w:rsid w:val="00743B10"/>
    <w:rsid w:val="00746656"/>
    <w:rsid w:val="00746891"/>
    <w:rsid w:val="00753816"/>
    <w:rsid w:val="00777BBF"/>
    <w:rsid w:val="00784CFA"/>
    <w:rsid w:val="00786990"/>
    <w:rsid w:val="00787701"/>
    <w:rsid w:val="00793C40"/>
    <w:rsid w:val="007A1852"/>
    <w:rsid w:val="007A3ABD"/>
    <w:rsid w:val="007A676A"/>
    <w:rsid w:val="007B795F"/>
    <w:rsid w:val="007E0C47"/>
    <w:rsid w:val="007E123B"/>
    <w:rsid w:val="007E195E"/>
    <w:rsid w:val="007E433B"/>
    <w:rsid w:val="007E4F06"/>
    <w:rsid w:val="007F3827"/>
    <w:rsid w:val="007F4F0A"/>
    <w:rsid w:val="008017A3"/>
    <w:rsid w:val="00801C28"/>
    <w:rsid w:val="00812E5B"/>
    <w:rsid w:val="008148E0"/>
    <w:rsid w:val="00814B86"/>
    <w:rsid w:val="008476C3"/>
    <w:rsid w:val="008522FE"/>
    <w:rsid w:val="00866146"/>
    <w:rsid w:val="00872EAF"/>
    <w:rsid w:val="00873576"/>
    <w:rsid w:val="00877CF9"/>
    <w:rsid w:val="00884922"/>
    <w:rsid w:val="00887990"/>
    <w:rsid w:val="0089011F"/>
    <w:rsid w:val="00891182"/>
    <w:rsid w:val="008A4497"/>
    <w:rsid w:val="008A6903"/>
    <w:rsid w:val="008A7637"/>
    <w:rsid w:val="008C214A"/>
    <w:rsid w:val="00913E5D"/>
    <w:rsid w:val="00921040"/>
    <w:rsid w:val="00927E3E"/>
    <w:rsid w:val="0093279E"/>
    <w:rsid w:val="00932E5C"/>
    <w:rsid w:val="00935C32"/>
    <w:rsid w:val="009370DC"/>
    <w:rsid w:val="0093727B"/>
    <w:rsid w:val="0094065C"/>
    <w:rsid w:val="00945984"/>
    <w:rsid w:val="009534F0"/>
    <w:rsid w:val="00961429"/>
    <w:rsid w:val="00964A20"/>
    <w:rsid w:val="00970622"/>
    <w:rsid w:val="00970B08"/>
    <w:rsid w:val="00974954"/>
    <w:rsid w:val="00974AC4"/>
    <w:rsid w:val="0097696F"/>
    <w:rsid w:val="0098183C"/>
    <w:rsid w:val="00990414"/>
    <w:rsid w:val="009A086E"/>
    <w:rsid w:val="009A7EA7"/>
    <w:rsid w:val="009C5729"/>
    <w:rsid w:val="009D38EF"/>
    <w:rsid w:val="009D62E0"/>
    <w:rsid w:val="009E0DFE"/>
    <w:rsid w:val="009E27DE"/>
    <w:rsid w:val="009E579C"/>
    <w:rsid w:val="009F0B46"/>
    <w:rsid w:val="00A015FE"/>
    <w:rsid w:val="00A3023E"/>
    <w:rsid w:val="00A37088"/>
    <w:rsid w:val="00A447E8"/>
    <w:rsid w:val="00A5147D"/>
    <w:rsid w:val="00A56948"/>
    <w:rsid w:val="00A61CA2"/>
    <w:rsid w:val="00A651EE"/>
    <w:rsid w:val="00A65B83"/>
    <w:rsid w:val="00A73488"/>
    <w:rsid w:val="00A80168"/>
    <w:rsid w:val="00A83E71"/>
    <w:rsid w:val="00A9381E"/>
    <w:rsid w:val="00A95533"/>
    <w:rsid w:val="00A96236"/>
    <w:rsid w:val="00AA265B"/>
    <w:rsid w:val="00AA3924"/>
    <w:rsid w:val="00AA4868"/>
    <w:rsid w:val="00AC35A4"/>
    <w:rsid w:val="00AE6611"/>
    <w:rsid w:val="00AF69B4"/>
    <w:rsid w:val="00AF6C32"/>
    <w:rsid w:val="00B042B6"/>
    <w:rsid w:val="00B077D6"/>
    <w:rsid w:val="00B10664"/>
    <w:rsid w:val="00B20750"/>
    <w:rsid w:val="00B20B4C"/>
    <w:rsid w:val="00B2169B"/>
    <w:rsid w:val="00B251EC"/>
    <w:rsid w:val="00B31308"/>
    <w:rsid w:val="00B31AEB"/>
    <w:rsid w:val="00B35D29"/>
    <w:rsid w:val="00B4575B"/>
    <w:rsid w:val="00B47E1F"/>
    <w:rsid w:val="00B524A7"/>
    <w:rsid w:val="00B552D1"/>
    <w:rsid w:val="00B64DF2"/>
    <w:rsid w:val="00B72201"/>
    <w:rsid w:val="00B74F11"/>
    <w:rsid w:val="00B91013"/>
    <w:rsid w:val="00B91B08"/>
    <w:rsid w:val="00B94134"/>
    <w:rsid w:val="00B9656B"/>
    <w:rsid w:val="00B96887"/>
    <w:rsid w:val="00BA1AE9"/>
    <w:rsid w:val="00BB1675"/>
    <w:rsid w:val="00BB2C30"/>
    <w:rsid w:val="00BB6BA2"/>
    <w:rsid w:val="00BD3629"/>
    <w:rsid w:val="00BD60AE"/>
    <w:rsid w:val="00BE49B1"/>
    <w:rsid w:val="00BE598B"/>
    <w:rsid w:val="00C06D40"/>
    <w:rsid w:val="00C1583B"/>
    <w:rsid w:val="00C25807"/>
    <w:rsid w:val="00C34164"/>
    <w:rsid w:val="00C35DFC"/>
    <w:rsid w:val="00C46641"/>
    <w:rsid w:val="00C54CC2"/>
    <w:rsid w:val="00C64AA7"/>
    <w:rsid w:val="00C6564A"/>
    <w:rsid w:val="00C75CE1"/>
    <w:rsid w:val="00C842D9"/>
    <w:rsid w:val="00C85E1A"/>
    <w:rsid w:val="00C95456"/>
    <w:rsid w:val="00CA5F3F"/>
    <w:rsid w:val="00CB173A"/>
    <w:rsid w:val="00CB462E"/>
    <w:rsid w:val="00CB5B75"/>
    <w:rsid w:val="00CC3DA5"/>
    <w:rsid w:val="00CD141D"/>
    <w:rsid w:val="00CD1EC8"/>
    <w:rsid w:val="00CE61E6"/>
    <w:rsid w:val="00CE70EC"/>
    <w:rsid w:val="00CE78A9"/>
    <w:rsid w:val="00D1208D"/>
    <w:rsid w:val="00D21C22"/>
    <w:rsid w:val="00D67D73"/>
    <w:rsid w:val="00D705F9"/>
    <w:rsid w:val="00D80095"/>
    <w:rsid w:val="00D81600"/>
    <w:rsid w:val="00D86716"/>
    <w:rsid w:val="00D908E9"/>
    <w:rsid w:val="00D92E76"/>
    <w:rsid w:val="00DB2391"/>
    <w:rsid w:val="00DB3CCE"/>
    <w:rsid w:val="00DB4B6C"/>
    <w:rsid w:val="00DC4764"/>
    <w:rsid w:val="00DC5603"/>
    <w:rsid w:val="00DC72A3"/>
    <w:rsid w:val="00DD2F24"/>
    <w:rsid w:val="00DD6259"/>
    <w:rsid w:val="00DD6362"/>
    <w:rsid w:val="00E077D7"/>
    <w:rsid w:val="00E25ECC"/>
    <w:rsid w:val="00E37D7B"/>
    <w:rsid w:val="00E435FD"/>
    <w:rsid w:val="00E508AB"/>
    <w:rsid w:val="00E54C3E"/>
    <w:rsid w:val="00E61B1F"/>
    <w:rsid w:val="00E6512C"/>
    <w:rsid w:val="00E9690A"/>
    <w:rsid w:val="00EA4B85"/>
    <w:rsid w:val="00ED7AAE"/>
    <w:rsid w:val="00EF1E60"/>
    <w:rsid w:val="00EF2EB6"/>
    <w:rsid w:val="00F01E11"/>
    <w:rsid w:val="00F07FEC"/>
    <w:rsid w:val="00F13C1E"/>
    <w:rsid w:val="00F213B6"/>
    <w:rsid w:val="00F24474"/>
    <w:rsid w:val="00F34C0A"/>
    <w:rsid w:val="00F377CC"/>
    <w:rsid w:val="00F47D4E"/>
    <w:rsid w:val="00F6418F"/>
    <w:rsid w:val="00F65E2E"/>
    <w:rsid w:val="00F7069E"/>
    <w:rsid w:val="00F7229E"/>
    <w:rsid w:val="00F732C2"/>
    <w:rsid w:val="00F7597A"/>
    <w:rsid w:val="00F94563"/>
    <w:rsid w:val="00F95FCA"/>
    <w:rsid w:val="00FA0BDF"/>
    <w:rsid w:val="00FA5796"/>
    <w:rsid w:val="00FA74F5"/>
    <w:rsid w:val="00FB1A2B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1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B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1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B682-E301-47C4-9BF0-AAE8449D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Поздеева Елена Евгеньевна</cp:lastModifiedBy>
  <cp:revision>37</cp:revision>
  <cp:lastPrinted>2019-07-09T23:35:00Z</cp:lastPrinted>
  <dcterms:created xsi:type="dcterms:W3CDTF">2020-06-14T09:36:00Z</dcterms:created>
  <dcterms:modified xsi:type="dcterms:W3CDTF">2020-06-29T22:51:00Z</dcterms:modified>
</cp:coreProperties>
</file>