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96" w:rsidRDefault="00872C96" w:rsidP="00872C96">
      <w:pPr>
        <w:jc w:val="center"/>
        <w:rPr>
          <w:rFonts w:cs="Times New Roman"/>
          <w:b/>
          <w:sz w:val="28"/>
        </w:rPr>
      </w:pPr>
      <w:r w:rsidRPr="004B4095">
        <w:rPr>
          <w:rFonts w:cs="Times New Roman"/>
          <w:b/>
          <w:sz w:val="28"/>
        </w:rPr>
        <w:t xml:space="preserve">УК </w:t>
      </w:r>
      <w:r>
        <w:rPr>
          <w:rFonts w:cs="Times New Roman"/>
          <w:b/>
          <w:sz w:val="28"/>
        </w:rPr>
        <w:t xml:space="preserve">– </w:t>
      </w:r>
      <w:r>
        <w:rPr>
          <w:rFonts w:cs="Times New Roman"/>
          <w:b/>
          <w:sz w:val="28"/>
        </w:rPr>
        <w:t>10 (</w:t>
      </w:r>
      <w:r>
        <w:rPr>
          <w:rFonts w:cs="Times New Roman"/>
          <w:b/>
          <w:sz w:val="28"/>
        </w:rPr>
        <w:t>11</w:t>
      </w:r>
      <w:r>
        <w:rPr>
          <w:rFonts w:cs="Times New Roman"/>
          <w:b/>
          <w:sz w:val="28"/>
        </w:rPr>
        <w:t>)</w:t>
      </w:r>
    </w:p>
    <w:p w:rsidR="00872C96" w:rsidRPr="002235DF" w:rsidRDefault="00872C96" w:rsidP="00872C96">
      <w:pPr>
        <w:jc w:val="center"/>
        <w:rPr>
          <w:rFonts w:cs="Times New Roman"/>
          <w:b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3166"/>
        <w:gridCol w:w="2624"/>
        <w:gridCol w:w="1864"/>
      </w:tblGrid>
      <w:tr w:rsidR="00872C96" w:rsidRPr="00D76D48" w:rsidTr="000762E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ind w:left="176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0876C5">
              <w:rPr>
                <w:rFonts w:eastAsia="Calibri" w:cs="Times New Roman"/>
                <w:b/>
                <w:szCs w:val="24"/>
              </w:rPr>
              <w:t>Наименование</w:t>
            </w:r>
          </w:p>
          <w:p w:rsidR="00872C96" w:rsidRPr="000876C5" w:rsidRDefault="00872C96" w:rsidP="000762EF">
            <w:pPr>
              <w:ind w:left="176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0876C5">
              <w:rPr>
                <w:rFonts w:eastAsia="Calibri" w:cs="Times New Roman"/>
                <w:b/>
                <w:szCs w:val="24"/>
              </w:rPr>
              <w:t>оценочного средства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ind w:left="176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0876C5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Default="00872C96" w:rsidP="000762EF">
            <w:pPr>
              <w:ind w:left="176"/>
              <w:jc w:val="center"/>
              <w:rPr>
                <w:rFonts w:cs="Times New Roman"/>
                <w:b/>
              </w:rPr>
            </w:pPr>
            <w:r w:rsidRPr="004B4095">
              <w:rPr>
                <w:rFonts w:cs="Times New Roman"/>
                <w:b/>
              </w:rPr>
              <w:t>Критерии</w:t>
            </w:r>
          </w:p>
          <w:p w:rsidR="00872C96" w:rsidRPr="002235DF" w:rsidRDefault="00872C96" w:rsidP="000762EF">
            <w:pPr>
              <w:ind w:left="17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оценивания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Default="00872C96" w:rsidP="000762EF">
            <w:pPr>
              <w:ind w:left="176"/>
              <w:jc w:val="center"/>
              <w:rPr>
                <w:rFonts w:cs="Times New Roman"/>
                <w:b/>
              </w:rPr>
            </w:pPr>
            <w:r w:rsidRPr="002235DF">
              <w:rPr>
                <w:rFonts w:cs="Times New Roman"/>
                <w:b/>
              </w:rPr>
              <w:t>Максимально возможное</w:t>
            </w:r>
          </w:p>
          <w:p w:rsidR="00872C96" w:rsidRDefault="00872C96" w:rsidP="000762EF">
            <w:pPr>
              <w:ind w:left="176"/>
              <w:jc w:val="center"/>
              <w:rPr>
                <w:rFonts w:cs="Times New Roman"/>
                <w:b/>
              </w:rPr>
            </w:pPr>
            <w:r w:rsidRPr="002235DF">
              <w:rPr>
                <w:rFonts w:cs="Times New Roman"/>
                <w:b/>
              </w:rPr>
              <w:t>количество</w:t>
            </w:r>
          </w:p>
          <w:p w:rsidR="00872C96" w:rsidRPr="002235DF" w:rsidRDefault="00872C96" w:rsidP="000762EF">
            <w:pPr>
              <w:ind w:left="176"/>
              <w:jc w:val="center"/>
              <w:rPr>
                <w:rFonts w:cs="Times New Roman"/>
                <w:b/>
              </w:rPr>
            </w:pPr>
            <w:r w:rsidRPr="002235DF">
              <w:rPr>
                <w:rFonts w:cs="Times New Roman"/>
                <w:b/>
              </w:rPr>
              <w:t>баллов</w:t>
            </w:r>
          </w:p>
        </w:tc>
      </w:tr>
      <w:tr w:rsidR="00872C96" w:rsidRPr="00D76D48" w:rsidTr="000762E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rPr>
                <w:rFonts w:eastAsia="Calibri" w:cs="Times New Roman"/>
                <w:szCs w:val="24"/>
              </w:rPr>
            </w:pPr>
            <w:r w:rsidRPr="000876C5">
              <w:rPr>
                <w:rFonts w:eastAsia="Calibri" w:cs="Times New Roman"/>
                <w:szCs w:val="24"/>
              </w:rPr>
              <w:t>Тест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tabs>
                <w:tab w:val="left" w:pos="144"/>
                <w:tab w:val="left" w:pos="851"/>
                <w:tab w:val="left" w:pos="1212"/>
              </w:tabs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к</w:t>
            </w:r>
            <w:r w:rsidRPr="000876C5">
              <w:rPr>
                <w:rFonts w:eastAsia="Calibri" w:cs="Times New Roman"/>
                <w:color w:val="000000"/>
                <w:szCs w:val="24"/>
              </w:rPr>
              <w:t>оличество правильно в</w:t>
            </w:r>
            <w:r w:rsidRPr="000876C5">
              <w:rPr>
                <w:rFonts w:eastAsia="Calibri" w:cs="Times New Roman"/>
                <w:color w:val="000000"/>
                <w:szCs w:val="24"/>
              </w:rPr>
              <w:t>ы</w:t>
            </w:r>
            <w:r w:rsidRPr="000876C5">
              <w:rPr>
                <w:rFonts w:eastAsia="Calibri" w:cs="Times New Roman"/>
                <w:color w:val="000000"/>
                <w:szCs w:val="24"/>
              </w:rPr>
              <w:t>полненных заданий теста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6" w:rsidRPr="000876C5" w:rsidRDefault="00872C96" w:rsidP="000762EF">
            <w:pPr>
              <w:tabs>
                <w:tab w:val="left" w:pos="144"/>
                <w:tab w:val="left" w:pos="851"/>
                <w:tab w:val="left" w:pos="1212"/>
              </w:tabs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За каждый правильный ответ 1 балл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0876C5" w:rsidRDefault="00872C96" w:rsidP="000762EF">
            <w:pPr>
              <w:tabs>
                <w:tab w:val="left" w:pos="144"/>
                <w:tab w:val="left" w:pos="851"/>
                <w:tab w:val="left" w:pos="1212"/>
              </w:tabs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10 баллов</w:t>
            </w:r>
          </w:p>
        </w:tc>
      </w:tr>
      <w:tr w:rsidR="00872C96" w:rsidRPr="00D76D48" w:rsidTr="000762E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rPr>
                <w:rFonts w:eastAsia="Calibri" w:cs="Times New Roman"/>
                <w:szCs w:val="24"/>
              </w:rPr>
            </w:pPr>
            <w:r w:rsidRPr="000876C5">
              <w:rPr>
                <w:rFonts w:eastAsia="Calibri" w:cs="Times New Roman"/>
                <w:szCs w:val="24"/>
              </w:rPr>
              <w:t>Практическое задание (задача)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6" w:rsidRPr="000876C5" w:rsidRDefault="00872C96" w:rsidP="000762E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54"/>
                <w:tab w:val="left" w:pos="993"/>
              </w:tabs>
              <w:ind w:left="0" w:firstLine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4B4095">
              <w:rPr>
                <w:rFonts w:cs="Times New Roman"/>
                <w:szCs w:val="24"/>
              </w:rPr>
              <w:t>способность</w:t>
            </w:r>
            <w:r w:rsidRPr="000876C5">
              <w:rPr>
                <w:szCs w:val="24"/>
              </w:rPr>
              <w:t xml:space="preserve"> анализировать и систематизировать исхо</w:t>
            </w:r>
            <w:r w:rsidRPr="000876C5">
              <w:rPr>
                <w:szCs w:val="24"/>
              </w:rPr>
              <w:t>д</w:t>
            </w:r>
            <w:r w:rsidRPr="000876C5">
              <w:rPr>
                <w:szCs w:val="24"/>
              </w:rPr>
              <w:t>ную информацию;</w:t>
            </w:r>
          </w:p>
          <w:p w:rsidR="00872C96" w:rsidRPr="000876C5" w:rsidRDefault="00872C96" w:rsidP="000762E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68"/>
              </w:tabs>
              <w:ind w:left="0" w:firstLine="0"/>
              <w:rPr>
                <w:rFonts w:cs="Times New Roman"/>
                <w:szCs w:val="24"/>
              </w:rPr>
            </w:pPr>
            <w:r w:rsidRPr="000876C5">
              <w:rPr>
                <w:rFonts w:cs="Times New Roman"/>
                <w:szCs w:val="24"/>
              </w:rPr>
              <w:t>полнота и обоснованность сделанных выводов на основе интерпретации информации;</w:t>
            </w:r>
          </w:p>
          <w:p w:rsidR="00872C96" w:rsidRPr="000876C5" w:rsidRDefault="00872C96" w:rsidP="000762E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851"/>
                <w:tab w:val="left" w:pos="1212"/>
              </w:tabs>
              <w:ind w:left="0" w:firstLine="0"/>
              <w:rPr>
                <w:rFonts w:cs="Times New Roman"/>
                <w:szCs w:val="24"/>
              </w:rPr>
            </w:pPr>
            <w:r w:rsidRPr="000876C5">
              <w:rPr>
                <w:rFonts w:cs="Times New Roman"/>
                <w:szCs w:val="24"/>
              </w:rPr>
              <w:t xml:space="preserve"> достаточность пояснений.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6" w:rsidRDefault="00872C96" w:rsidP="000762EF">
            <w:pPr>
              <w:widowControl w:val="0"/>
              <w:tabs>
                <w:tab w:val="left" w:pos="0"/>
                <w:tab w:val="left" w:pos="154"/>
                <w:tab w:val="left" w:pos="993"/>
              </w:tabs>
              <w:rPr>
                <w:rFonts w:cs="Times New Roman"/>
                <w:szCs w:val="24"/>
              </w:rPr>
            </w:pPr>
            <w:r w:rsidRPr="000876C5">
              <w:rPr>
                <w:rFonts w:cs="Times New Roman"/>
              </w:rPr>
              <w:t>Полн</w:t>
            </w:r>
            <w:r>
              <w:rPr>
                <w:rFonts w:cs="Times New Roman"/>
              </w:rPr>
              <w:t xml:space="preserve">ота и </w:t>
            </w:r>
            <w:r w:rsidRPr="000876C5">
              <w:rPr>
                <w:rFonts w:cs="Times New Roman"/>
              </w:rPr>
              <w:t>разверн</w:t>
            </w:r>
            <w:r w:rsidRPr="000876C5">
              <w:rPr>
                <w:rFonts w:cs="Times New Roman"/>
              </w:rPr>
              <w:t>у</w:t>
            </w:r>
            <w:r w:rsidRPr="000876C5">
              <w:rPr>
                <w:rFonts w:cs="Times New Roman"/>
              </w:rPr>
              <w:t>т</w:t>
            </w:r>
            <w:r>
              <w:rPr>
                <w:rFonts w:cs="Times New Roman"/>
              </w:rPr>
              <w:t>ость</w:t>
            </w:r>
            <w:r w:rsidRPr="000876C5">
              <w:rPr>
                <w:rFonts w:cs="Times New Roman"/>
              </w:rPr>
              <w:t xml:space="preserve"> ответ</w:t>
            </w:r>
            <w:r>
              <w:rPr>
                <w:rFonts w:cs="Times New Roman"/>
              </w:rPr>
              <w:t>а</w:t>
            </w:r>
            <w:r w:rsidRPr="000876C5">
              <w:rPr>
                <w:rFonts w:cs="Times New Roman"/>
              </w:rPr>
              <w:t xml:space="preserve"> на поста</w:t>
            </w:r>
            <w:r w:rsidRPr="000876C5">
              <w:rPr>
                <w:rFonts w:cs="Times New Roman"/>
              </w:rPr>
              <w:t>в</w:t>
            </w:r>
            <w:r w:rsidRPr="000876C5">
              <w:rPr>
                <w:rFonts w:cs="Times New Roman"/>
              </w:rPr>
              <w:t>ленный вопрос, опер</w:t>
            </w:r>
            <w:r w:rsidRPr="000876C5">
              <w:rPr>
                <w:rFonts w:cs="Times New Roman"/>
              </w:rPr>
              <w:t>и</w:t>
            </w:r>
            <w:r w:rsidRPr="000876C5">
              <w:rPr>
                <w:rFonts w:cs="Times New Roman"/>
              </w:rPr>
              <w:t>ровани</w:t>
            </w:r>
            <w:r>
              <w:rPr>
                <w:rFonts w:cs="Times New Roman"/>
              </w:rPr>
              <w:t xml:space="preserve">е </w:t>
            </w:r>
            <w:r w:rsidRPr="000876C5">
              <w:rPr>
                <w:rFonts w:cs="Times New Roman"/>
              </w:rPr>
              <w:t>понятиями</w:t>
            </w:r>
            <w:r>
              <w:rPr>
                <w:rFonts w:cs="Times New Roman"/>
              </w:rPr>
              <w:t xml:space="preserve"> и терминологией, умение</w:t>
            </w:r>
            <w:r w:rsidRPr="000876C5">
              <w:rPr>
                <w:rFonts w:cs="Times New Roman"/>
              </w:rPr>
              <w:t xml:space="preserve"> выделить существенные и несущественные его признаки, причинно-следственные связи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Default="00872C96" w:rsidP="000762EF">
            <w:pPr>
              <w:widowControl w:val="0"/>
              <w:tabs>
                <w:tab w:val="left" w:pos="0"/>
                <w:tab w:val="left" w:pos="154"/>
                <w:tab w:val="left" w:pos="993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 баллов</w:t>
            </w:r>
          </w:p>
        </w:tc>
      </w:tr>
      <w:tr w:rsidR="00872C96" w:rsidRPr="00D76D48" w:rsidTr="000762EF"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2235DF" w:rsidRDefault="00872C96" w:rsidP="000762EF">
            <w:pPr>
              <w:widowControl w:val="0"/>
              <w:tabs>
                <w:tab w:val="left" w:pos="0"/>
                <w:tab w:val="left" w:pos="154"/>
                <w:tab w:val="left" w:pos="993"/>
              </w:tabs>
              <w:jc w:val="right"/>
              <w:rPr>
                <w:rFonts w:cs="Times New Roman"/>
                <w:b/>
              </w:rPr>
            </w:pPr>
            <w:r w:rsidRPr="002235DF">
              <w:rPr>
                <w:rFonts w:cs="Times New Roman"/>
                <w:b/>
              </w:rPr>
              <w:t>Итого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2235DF" w:rsidRDefault="00872C96" w:rsidP="000762EF">
            <w:pPr>
              <w:widowControl w:val="0"/>
              <w:tabs>
                <w:tab w:val="left" w:pos="0"/>
                <w:tab w:val="left" w:pos="154"/>
                <w:tab w:val="left" w:pos="99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bookmarkStart w:id="0" w:name="_GoBack"/>
            <w:bookmarkEnd w:id="0"/>
            <w:r w:rsidRPr="002235DF">
              <w:rPr>
                <w:rFonts w:cs="Times New Roman"/>
                <w:b/>
              </w:rPr>
              <w:t xml:space="preserve"> баллов</w:t>
            </w:r>
          </w:p>
        </w:tc>
      </w:tr>
    </w:tbl>
    <w:p w:rsidR="00872C96" w:rsidRDefault="00872C96" w:rsidP="00872C96">
      <w:pPr>
        <w:widowControl w:val="0"/>
        <w:autoSpaceDE w:val="0"/>
        <w:autoSpaceDN w:val="0"/>
        <w:ind w:firstLine="708"/>
        <w:jc w:val="both"/>
        <w:rPr>
          <w:rFonts w:eastAsia="Calibri"/>
          <w:szCs w:val="24"/>
        </w:rPr>
      </w:pPr>
    </w:p>
    <w:p w:rsidR="00872C96" w:rsidRDefault="00872C96" w:rsidP="00872C96">
      <w:pPr>
        <w:jc w:val="center"/>
        <w:rPr>
          <w:rFonts w:eastAsia="Calibri"/>
          <w:b/>
          <w:szCs w:val="24"/>
        </w:rPr>
      </w:pPr>
      <w:r w:rsidRPr="009C704E">
        <w:rPr>
          <w:rFonts w:eastAsia="Calibri"/>
          <w:b/>
          <w:szCs w:val="24"/>
        </w:rPr>
        <w:t>Тест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1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Правовая основа противодействия коррупции в Российской Федерации: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включает нормативные правовые акты только федерального уровня управления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включает как общепризнанные принципы и нормы международного права и междун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родные договоры Российской Федерации, так и различные виды нормативных право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вых актов Российской Федерации;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включает только Федеральный закон «О противодействии коррупции»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2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Выберите пример коррупционных действий: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преподавательск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ая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 xml:space="preserve"> деятельность за вознаграждение в качестве совместителя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получение любого подарка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использование служебного положения для получения вы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годы в отношении родственн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ков.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3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К числу основных принципов противодействия кор</w:t>
      </w:r>
      <w:r>
        <w:rPr>
          <w:rFonts w:eastAsia="Times New Roman" w:cs="Times New Roman"/>
          <w:i/>
          <w:color w:val="000000" w:themeColor="text1"/>
          <w:szCs w:val="24"/>
          <w:lang w:eastAsia="ru-RU"/>
        </w:rPr>
        <w:t>рупции в Российской Федерации НЕ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о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т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носится принцип: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конфиденциальности при решении вопроса о привлечении к ответственности за сове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шени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е коррупционных правонарушений;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сотрудничества государства с институтами гражданского общества, международными организациями и физическими лицами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приоритетного применения мер по предупреждению коррупции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4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В сфере противодействия коррупции утрата доверия подразумевает: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утрату доверия государственного гражданского служащего по отношению к представ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телю нанимателя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утрату доверия представителя нанимателя по отношению к государственному гражда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н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ско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му служащему;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утрату доверия комиссии по соблюдению требований к служебному поведению и ур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е</w:t>
      </w: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гулированию интересов по отношению к руководителю государственного органа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5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Граждане Российской Федерации, иностранные граждане и лица без гражданства за с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о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вершение</w:t>
      </w:r>
      <w:r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коррупционных правонарушений НЕ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несут: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а) материальную ответственность;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уголовную ответственность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дисциплинарную ответственность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872C96" w:rsidRPr="00725BE4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725BE4">
        <w:rPr>
          <w:rFonts w:eastAsia="Times New Roman" w:cs="Times New Roman"/>
          <w:i/>
          <w:color w:val="000000" w:themeColor="text1"/>
          <w:szCs w:val="24"/>
          <w:lang w:eastAsia="ru-RU"/>
        </w:rPr>
        <w:t>6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В соответствии с Федеральным законом «О противодействии коррупции» коррупция: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а) </w:t>
      </w:r>
      <w:proofErr w:type="gramStart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возможна</w:t>
      </w:r>
      <w:proofErr w:type="gramEnd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 xml:space="preserve"> только в государственном секторе экономики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не включает случаи, когда незаконная выгода должностного лица незначительна (не превышает одной тысячи рублей)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Pr="00DE124B" w:rsidRDefault="00872C96" w:rsidP="00872C96">
      <w:pPr>
        <w:shd w:val="clear" w:color="auto" w:fill="FFFFFF"/>
        <w:ind w:firstLine="426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 xml:space="preserve">в) </w:t>
      </w:r>
      <w:proofErr w:type="gramStart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связана</w:t>
      </w:r>
      <w:proofErr w:type="gramEnd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 xml:space="preserve"> с незаконным использованием должностного положения в целях при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обретения имущественной выгоды.</w:t>
      </w:r>
    </w:p>
    <w:p w:rsidR="00872C96" w:rsidRPr="000F025E" w:rsidRDefault="00872C96" w:rsidP="00872C9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DD2AA1">
        <w:rPr>
          <w:rFonts w:eastAsia="Times New Roman" w:cs="Times New Roman"/>
          <w:i/>
          <w:color w:val="000000" w:themeColor="text1"/>
          <w:szCs w:val="24"/>
          <w:lang w:eastAsia="ru-RU"/>
        </w:rPr>
        <w:t>7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</w:t>
      </w:r>
      <w:r w:rsidRPr="000F025E">
        <w:t xml:space="preserve"> 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Что относится к одной из организационных основ противодействия терроризму През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и</w:t>
      </w:r>
      <w:r>
        <w:rPr>
          <w:rFonts w:eastAsia="Times New Roman" w:cs="Times New Roman"/>
          <w:i/>
          <w:color w:val="000000" w:themeColor="text1"/>
          <w:szCs w:val="24"/>
          <w:lang w:eastAsia="ru-RU"/>
        </w:rPr>
        <w:t>дента Российской Федерации:</w:t>
      </w:r>
    </w:p>
    <w:p w:rsidR="00872C96" w:rsidRPr="000F025E" w:rsidRDefault="00872C96" w:rsidP="00872C9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а)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организация разработки и осуществления мер по предупреждению терроризма и м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нимизацию и (или) ликвидацию по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>следствий проявлений терроризма</w:t>
      </w:r>
    </w:p>
    <w:p w:rsidR="00872C96" w:rsidRPr="000F025E" w:rsidRDefault="00872C96" w:rsidP="00872C9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б)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организация реализации государственной политики в области противодействия те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роризму на территори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и субъекта Российской Федерации</w:t>
      </w:r>
    </w:p>
    <w:p w:rsidR="00872C96" w:rsidRPr="000F025E" w:rsidRDefault="00872C96" w:rsidP="00872C9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в)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 xml:space="preserve">определение </w:t>
      </w:r>
      <w:proofErr w:type="gramStart"/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основных</w:t>
      </w:r>
      <w:proofErr w:type="gramEnd"/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 xml:space="preserve"> направлении государственной политики в области против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действия терроризму.</w:t>
      </w:r>
    </w:p>
    <w:p w:rsidR="00872C96" w:rsidRPr="000F025E" w:rsidRDefault="00872C96" w:rsidP="00872C96">
      <w:pPr>
        <w:shd w:val="clear" w:color="auto" w:fill="FFFFFF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DD2AA1">
        <w:rPr>
          <w:rFonts w:eastAsia="Times New Roman" w:cs="Times New Roman"/>
          <w:i/>
          <w:color w:val="000000" w:themeColor="text1"/>
          <w:szCs w:val="24"/>
          <w:lang w:eastAsia="ru-RU"/>
        </w:rPr>
        <w:t>8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. 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Кто (что) согласно ФЗ №35-ФЗ организует и проводит в муниципальных образованиях и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н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р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роризма, в том числе путем распространения информационных материалов, печатной пр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о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дукции, проведения разъяснительной работы и иных мероприятий?</w:t>
      </w:r>
    </w:p>
    <w:p w:rsidR="00872C96" w:rsidRPr="000F025E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а)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Органы местного самоуправления</w:t>
      </w:r>
    </w:p>
    <w:p w:rsidR="00872C96" w:rsidRPr="000F025E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б)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Правительство Российской Федерации</w:t>
      </w:r>
    </w:p>
    <w:p w:rsidR="00872C96" w:rsidRPr="000F025E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в)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Государственные правоохранительные органы</w:t>
      </w:r>
    </w:p>
    <w:p w:rsidR="00872C96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г)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Вооруженные Силы Российской Федерации</w:t>
      </w:r>
    </w:p>
    <w:p w:rsidR="00872C96" w:rsidRPr="00DD2AA1" w:rsidRDefault="00872C96" w:rsidP="00872C96">
      <w:pPr>
        <w:shd w:val="clear" w:color="auto" w:fill="FFFFFF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DD2AA1">
        <w:rPr>
          <w:rFonts w:eastAsia="Times New Roman" w:cs="Times New Roman"/>
          <w:i/>
          <w:color w:val="000000" w:themeColor="text1"/>
          <w:szCs w:val="24"/>
          <w:lang w:eastAsia="ru-RU"/>
        </w:rPr>
        <w:t>9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>. Государственный служащий обязан предоставлять сведения о доходах следующих членов семьи:</w:t>
      </w:r>
    </w:p>
    <w:p w:rsidR="00872C96" w:rsidRDefault="00872C96" w:rsidP="00872C96">
      <w:pPr>
        <w:shd w:val="clear" w:color="auto" w:fill="FFFFFF"/>
        <w:ind w:firstLine="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на всех родственников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Default="00872C96" w:rsidP="00872C96">
      <w:pPr>
        <w:shd w:val="clear" w:color="auto" w:fill="FFFFFF"/>
        <w:ind w:firstLine="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б) на всех близких родственников, включая родителей, а также сестер и братьев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872C96" w:rsidRPr="00DE124B" w:rsidRDefault="00872C96" w:rsidP="00872C96">
      <w:pPr>
        <w:shd w:val="clear" w:color="auto" w:fill="FFFFFF"/>
        <w:ind w:firstLine="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в) на супруг</w:t>
      </w:r>
      <w:proofErr w:type="gramStart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у(</w:t>
      </w:r>
      <w:proofErr w:type="gramEnd"/>
      <w:r w:rsidRPr="00DE124B">
        <w:rPr>
          <w:rFonts w:eastAsia="Times New Roman" w:cs="Times New Roman"/>
          <w:color w:val="000000" w:themeColor="text1"/>
          <w:szCs w:val="24"/>
          <w:lang w:eastAsia="ru-RU"/>
        </w:rPr>
        <w:t>а) и детей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872C96" w:rsidRPr="000F025E" w:rsidRDefault="00872C96" w:rsidP="00872C96">
      <w:pPr>
        <w:shd w:val="clear" w:color="auto" w:fill="FFFFFF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DD2AA1">
        <w:rPr>
          <w:rFonts w:eastAsia="Times New Roman" w:cs="Times New Roman"/>
          <w:i/>
          <w:color w:val="000000" w:themeColor="text1"/>
          <w:szCs w:val="24"/>
          <w:lang w:eastAsia="ru-RU"/>
        </w:rPr>
        <w:t>10</w:t>
      </w:r>
      <w:r w:rsidRPr="00DE124B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. 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Организует работу по оказанию медицинской и иной помощи лицам, пострадавшим в р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е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зультате террористического акта, совершенного на территории субъекта Российской Ф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е</w:t>
      </w:r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дерации,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>безопасности</w:t>
      </w:r>
      <w:proofErr w:type="gramEnd"/>
      <w:r w:rsidRPr="000F025E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поврежденных или разрушенных объектов в случае совершения террористического акта на территории субъекта Российской Федерации</w:t>
      </w:r>
    </w:p>
    <w:p w:rsidR="00872C96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а)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Правительство Российской Федерации</w:t>
      </w:r>
    </w:p>
    <w:p w:rsidR="00872C96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б)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Президент Российской Федерации</w:t>
      </w:r>
    </w:p>
    <w:p w:rsidR="00872C96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в)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Высшее должностное лицо субъекта Российской Федерации</w:t>
      </w:r>
    </w:p>
    <w:p w:rsidR="00872C96" w:rsidRPr="000F025E" w:rsidRDefault="00872C96" w:rsidP="00872C96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г) 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Высший исполнительный орган государственной власти субъекта Российской Фед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е</w:t>
      </w:r>
      <w:r w:rsidRPr="000F025E">
        <w:rPr>
          <w:rFonts w:eastAsia="Times New Roman" w:cs="Times New Roman"/>
          <w:color w:val="000000" w:themeColor="text1"/>
          <w:szCs w:val="24"/>
          <w:lang w:eastAsia="ru-RU"/>
        </w:rPr>
        <w:t>рации.</w:t>
      </w:r>
    </w:p>
    <w:p w:rsidR="00872C96" w:rsidRDefault="00872C96" w:rsidP="00872C96">
      <w:pPr>
        <w:widowControl w:val="0"/>
        <w:autoSpaceDE w:val="0"/>
        <w:autoSpaceDN w:val="0"/>
        <w:ind w:firstLine="708"/>
        <w:jc w:val="both"/>
        <w:rPr>
          <w:rFonts w:eastAsia="Calibri"/>
          <w:color w:val="000000" w:themeColor="text1"/>
          <w:szCs w:val="24"/>
        </w:rPr>
      </w:pPr>
    </w:p>
    <w:p w:rsidR="00872C96" w:rsidRDefault="00872C96" w:rsidP="00872C9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Практическое задание (задачи)</w:t>
      </w:r>
    </w:p>
    <w:p w:rsidR="00872C96" w:rsidRDefault="00872C96" w:rsidP="00872C96">
      <w:pPr>
        <w:widowControl w:val="0"/>
        <w:autoSpaceDE w:val="0"/>
        <w:autoSpaceDN w:val="0"/>
        <w:ind w:firstLine="708"/>
        <w:jc w:val="both"/>
      </w:pPr>
      <w:r>
        <w:t>1. Пузырьков, являясь преподавателем государственного вуза, получил ценный подарок на день рождения от студентов в период государственной итоговой аттестации. Через месяц Пузырьков сдал подарок в отдел кадров с заявлением о добровольной передаче подарка в со</w:t>
      </w:r>
      <w:r>
        <w:t>б</w:t>
      </w:r>
      <w:r>
        <w:t>ственность вуза. В день передачи подарка в местной газете была опубликована статья, в кот</w:t>
      </w:r>
      <w:r>
        <w:t>о</w:t>
      </w:r>
      <w:r>
        <w:t>рой студенты данного вуза поставили под сомнение репутацию преподавателя и образов</w:t>
      </w:r>
      <w:r>
        <w:t>а</w:t>
      </w:r>
      <w:r>
        <w:t>тельной организации, в которой он работает. Дайте правовую характеристику совершенного деяния со ссылкой на нормы законодательства Российской Федерации.</w:t>
      </w:r>
    </w:p>
    <w:p w:rsidR="00872C96" w:rsidRDefault="00872C96" w:rsidP="00872C96">
      <w:pPr>
        <w:widowControl w:val="0"/>
        <w:autoSpaceDE w:val="0"/>
        <w:autoSpaceDN w:val="0"/>
        <w:ind w:firstLine="708"/>
        <w:jc w:val="both"/>
      </w:pPr>
      <w:r>
        <w:t xml:space="preserve">2. </w:t>
      </w:r>
      <w:r w:rsidRPr="000F025E">
        <w:t>На территории торгового центра проводилась контртеррористическая операция. Вы пошли поздним вечером в магазин за продуктами. Вас остановила полиция и потребовала п</w:t>
      </w:r>
      <w:r w:rsidRPr="000F025E">
        <w:t>о</w:t>
      </w:r>
      <w:r w:rsidRPr="000F025E">
        <w:t xml:space="preserve">казать документы для удостоверения личности. Документов у вас не </w:t>
      </w:r>
      <w:proofErr w:type="gramStart"/>
      <w:r w:rsidRPr="000F025E">
        <w:lastRenderedPageBreak/>
        <w:t>оказалось</w:t>
      </w:r>
      <w:proofErr w:type="gramEnd"/>
      <w:r w:rsidRPr="000F025E">
        <w:t xml:space="preserve"> и вас увезли в полицейский участок. Имела ли право полиция увести вас в участок для удостоверения личн</w:t>
      </w:r>
      <w:r w:rsidRPr="000F025E">
        <w:t>о</w:t>
      </w:r>
      <w:r w:rsidRPr="000F025E">
        <w:t>сти? Ответ сформулируйте, ссылаясь на ФЗ №35 «О противодействии терроризму».</w:t>
      </w:r>
    </w:p>
    <w:p w:rsidR="00872C96" w:rsidRDefault="00872C96" w:rsidP="00872C96">
      <w:pPr>
        <w:spacing w:after="200" w:line="276" w:lineRule="auto"/>
      </w:pPr>
      <w:r>
        <w:br w:type="page"/>
      </w:r>
    </w:p>
    <w:p w:rsidR="00346F83" w:rsidRDefault="00346F83"/>
    <w:sectPr w:rsidR="0034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14A"/>
    <w:multiLevelType w:val="hybridMultilevel"/>
    <w:tmpl w:val="814CA914"/>
    <w:lvl w:ilvl="0" w:tplc="9246133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96"/>
    <w:rsid w:val="00346F83"/>
    <w:rsid w:val="008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9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9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2023-09-20T03:35:00Z</dcterms:created>
  <dcterms:modified xsi:type="dcterms:W3CDTF">2023-09-20T03:36:00Z</dcterms:modified>
</cp:coreProperties>
</file>