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3"/>
        <w:gridCol w:w="9063"/>
        <w:gridCol w:w="562"/>
      </w:tblGrid>
      <w:tr w:rsidR="00EA5342" w:rsidRPr="0000350B" w:rsidTr="00F679D7">
        <w:trPr>
          <w:trHeight w:val="850"/>
        </w:trPr>
        <w:tc>
          <w:tcPr>
            <w:tcW w:w="10188" w:type="dxa"/>
            <w:gridSpan w:val="3"/>
          </w:tcPr>
          <w:p w:rsidR="00EA5342" w:rsidRPr="0000350B" w:rsidRDefault="00EA5342" w:rsidP="00F679D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8BA591" wp14:editId="295B5D5B">
                  <wp:extent cx="595630" cy="5422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648" r="3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342" w:rsidRPr="0000350B" w:rsidTr="00F679D7">
        <w:trPr>
          <w:trHeight w:val="1632"/>
        </w:trPr>
        <w:tc>
          <w:tcPr>
            <w:tcW w:w="10188" w:type="dxa"/>
            <w:gridSpan w:val="3"/>
          </w:tcPr>
          <w:p w:rsidR="00EA5342" w:rsidRPr="0000350B" w:rsidRDefault="00EA5342" w:rsidP="00F679D7">
            <w:pPr>
              <w:snapToGrid w:val="0"/>
              <w:spacing w:after="0" w:line="240" w:lineRule="auto"/>
              <w:ind w:left="-51" w:right="-49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EA5342" w:rsidRPr="0000350B" w:rsidRDefault="00EA5342" w:rsidP="00F679D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3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МИНОБРНАУКИ РОССИИ</w:t>
            </w:r>
          </w:p>
          <w:p w:rsidR="00EA5342" w:rsidRPr="0000350B" w:rsidRDefault="00EA5342" w:rsidP="00F679D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pacing w:val="4"/>
                <w:sz w:val="8"/>
                <w:szCs w:val="8"/>
                <w:lang w:eastAsia="ru-RU"/>
              </w:rPr>
            </w:pPr>
          </w:p>
          <w:p w:rsidR="00EA5342" w:rsidRPr="0000350B" w:rsidRDefault="00EA5342" w:rsidP="00F679D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350B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Федеральное государственное</w:t>
            </w:r>
          </w:p>
          <w:p w:rsidR="00EA5342" w:rsidRPr="0000350B" w:rsidRDefault="00EA5342" w:rsidP="00F679D7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350B">
              <w:rPr>
                <w:rFonts w:ascii="Times New Roman" w:eastAsia="Times New Roman" w:hAnsi="Times New Roman" w:cs="Times New Roman"/>
                <w:b/>
                <w:lang w:eastAsia="ru-RU"/>
              </w:rPr>
              <w:t>бюджетное образовательное учреждение</w:t>
            </w:r>
          </w:p>
          <w:p w:rsidR="00EA5342" w:rsidRPr="0000350B" w:rsidRDefault="00EA5342" w:rsidP="00F67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00350B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высшего профессионального образования</w:t>
            </w:r>
          </w:p>
          <w:p w:rsidR="00EA5342" w:rsidRPr="0000350B" w:rsidRDefault="00EA5342" w:rsidP="00F67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00350B">
              <w:rPr>
                <w:rFonts w:ascii="Times New Roman" w:eastAsia="Times New Roman" w:hAnsi="Times New Roman" w:cs="Times New Roman"/>
                <w:b/>
                <w:spacing w:val="-14"/>
                <w:lang w:eastAsia="ru-RU"/>
              </w:rPr>
              <w:t>«Комсомольский-на-Амуре государственный</w:t>
            </w:r>
          </w:p>
          <w:p w:rsidR="00EA5342" w:rsidRPr="0000350B" w:rsidRDefault="00EA5342" w:rsidP="00F67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350B">
              <w:rPr>
                <w:rFonts w:ascii="Times New Roman" w:eastAsia="Times New Roman" w:hAnsi="Times New Roman" w:cs="Times New Roman"/>
                <w:b/>
                <w:lang w:eastAsia="ru-RU"/>
              </w:rPr>
              <w:t>технический университет»</w:t>
            </w:r>
          </w:p>
          <w:p w:rsidR="00EA5342" w:rsidRPr="0000350B" w:rsidRDefault="00EA5342" w:rsidP="00F67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350B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ВПО «</w:t>
            </w:r>
            <w:proofErr w:type="spellStart"/>
            <w:r w:rsidRPr="0000350B">
              <w:rPr>
                <w:rFonts w:ascii="Times New Roman" w:eastAsia="Times New Roman" w:hAnsi="Times New Roman" w:cs="Times New Roman"/>
                <w:b/>
                <w:lang w:eastAsia="ru-RU"/>
              </w:rPr>
              <w:t>КнАГТУ</w:t>
            </w:r>
            <w:proofErr w:type="spellEnd"/>
            <w:r w:rsidRPr="0000350B">
              <w:rPr>
                <w:rFonts w:ascii="Times New Roman" w:eastAsia="Times New Roman" w:hAnsi="Times New Roman" w:cs="Times New Roman"/>
                <w:b/>
                <w:lang w:eastAsia="ru-RU"/>
              </w:rPr>
              <w:t>»)</w:t>
            </w:r>
          </w:p>
          <w:p w:rsidR="00EA5342" w:rsidRPr="0000350B" w:rsidRDefault="00EA5342" w:rsidP="00F679D7">
            <w:pPr>
              <w:spacing w:after="0" w:line="240" w:lineRule="auto"/>
              <w:ind w:left="-51" w:right="-4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5342" w:rsidRPr="0000350B" w:rsidTr="00F679D7">
        <w:trPr>
          <w:trHeight w:val="454"/>
        </w:trPr>
        <w:tc>
          <w:tcPr>
            <w:tcW w:w="10188" w:type="dxa"/>
            <w:gridSpan w:val="3"/>
          </w:tcPr>
          <w:p w:rsidR="00EA5342" w:rsidRPr="00050680" w:rsidRDefault="00EA5342" w:rsidP="00F6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 И С К А  И З  </w:t>
            </w:r>
            <w:r w:rsidRPr="00003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 Р О Т О К О 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EA5342" w:rsidRPr="0000350B" w:rsidTr="00F679D7">
        <w:trPr>
          <w:trHeight w:val="283"/>
        </w:trPr>
        <w:tc>
          <w:tcPr>
            <w:tcW w:w="10188" w:type="dxa"/>
            <w:gridSpan w:val="3"/>
          </w:tcPr>
          <w:p w:rsidR="00EA5342" w:rsidRPr="0000350B" w:rsidRDefault="00EA5342" w:rsidP="00F679D7">
            <w:pPr>
              <w:tabs>
                <w:tab w:val="left" w:pos="126"/>
              </w:tabs>
              <w:snapToGrid w:val="0"/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01.09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.2014</w:t>
            </w:r>
            <w:r w:rsidRPr="00003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__№____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6</w:t>
            </w:r>
            <w:r w:rsidRPr="00003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</w:tc>
      </w:tr>
      <w:tr w:rsidR="00EA5342" w:rsidRPr="0000350B" w:rsidTr="00F679D7">
        <w:trPr>
          <w:trHeight w:val="283"/>
        </w:trPr>
        <w:tc>
          <w:tcPr>
            <w:tcW w:w="10188" w:type="dxa"/>
            <w:gridSpan w:val="3"/>
          </w:tcPr>
          <w:p w:rsidR="00EA5342" w:rsidRPr="0000350B" w:rsidRDefault="00EA5342" w:rsidP="00F679D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EA5342" w:rsidRPr="0000350B" w:rsidRDefault="00EA5342" w:rsidP="00F679D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350B">
              <w:rPr>
                <w:rFonts w:ascii="Times New Roman" w:eastAsia="Times New Roman" w:hAnsi="Times New Roman" w:cs="Times New Roman"/>
                <w:b/>
                <w:lang w:eastAsia="ru-RU"/>
              </w:rPr>
              <w:t>г. Комсомольск-на-Амуре</w:t>
            </w:r>
          </w:p>
          <w:p w:rsidR="00EA5342" w:rsidRPr="0000350B" w:rsidRDefault="00EA5342" w:rsidP="00F679D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A5342" w:rsidRPr="0000350B" w:rsidTr="00F679D7">
        <w:trPr>
          <w:gridAfter w:val="1"/>
          <w:wAfter w:w="562" w:type="dxa"/>
          <w:trHeight w:val="1020"/>
        </w:trPr>
        <w:tc>
          <w:tcPr>
            <w:tcW w:w="563" w:type="dxa"/>
          </w:tcPr>
          <w:p w:rsidR="00EA5342" w:rsidRPr="0000350B" w:rsidRDefault="00EA5342" w:rsidP="00F679D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Symbol" w:char="F0E9"/>
            </w:r>
          </w:p>
        </w:tc>
        <w:tc>
          <w:tcPr>
            <w:tcW w:w="9063" w:type="dxa"/>
          </w:tcPr>
          <w:p w:rsidR="00EA5342" w:rsidRPr="00050680" w:rsidRDefault="00EA5342" w:rsidP="00F679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35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Заседания Ученого совета </w:t>
            </w:r>
          </w:p>
          <w:p w:rsidR="00EA5342" w:rsidRPr="00050680" w:rsidRDefault="00EA5342" w:rsidP="00F679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5342" w:rsidRPr="00050680" w:rsidRDefault="00EA5342" w:rsidP="00F679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A5342" w:rsidRPr="00A34A3B" w:rsidRDefault="00EA5342" w:rsidP="00F679D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4A3B">
              <w:rPr>
                <w:rFonts w:ascii="Times New Roman" w:hAnsi="Times New Roman" w:cs="Times New Roman"/>
                <w:sz w:val="28"/>
                <w:szCs w:val="28"/>
              </w:rPr>
              <w:t>СЛУШАЛИ: проректора по НИР Белых С.В. о</w:t>
            </w:r>
          </w:p>
        </w:tc>
      </w:tr>
    </w:tbl>
    <w:p w:rsidR="00EA5342" w:rsidRPr="00A34A3B" w:rsidRDefault="00EA5342" w:rsidP="00EA5342">
      <w:pPr>
        <w:rPr>
          <w:rFonts w:ascii="Times New Roman" w:eastAsia="Calibri" w:hAnsi="Times New Roman" w:cs="Times New Roman"/>
          <w:sz w:val="28"/>
          <w:szCs w:val="28"/>
        </w:rPr>
      </w:pPr>
      <w:r w:rsidRPr="00A34A3B">
        <w:rPr>
          <w:rFonts w:ascii="Times New Roman" w:eastAsia="Calibri" w:hAnsi="Times New Roman" w:cs="Times New Roman"/>
          <w:sz w:val="28"/>
          <w:szCs w:val="28"/>
        </w:rPr>
        <w:t>- рекомендации к участию в открытом конкурсе на получение стипендии Президента РФ для молодых ученых и аспирантов, осуществляющих перспективные научные исследования и разработки по приоритетным направлениям модернизации российской экономики, аспиранта очной формы подготовки Проценко Александра Евгеньевича;</w:t>
      </w:r>
    </w:p>
    <w:p w:rsidR="00EA5342" w:rsidRPr="007F3137" w:rsidRDefault="00EA5342" w:rsidP="00EA5342">
      <w:pPr>
        <w:rPr>
          <w:rFonts w:ascii="Times New Roman" w:eastAsia="Calibri" w:hAnsi="Times New Roman" w:cs="Times New Roman"/>
          <w:sz w:val="28"/>
          <w:szCs w:val="28"/>
        </w:rPr>
      </w:pPr>
      <w:r w:rsidRPr="00A34A3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A34A3B">
        <w:rPr>
          <w:rFonts w:ascii="Times New Roman" w:eastAsia="Calibri" w:hAnsi="Times New Roman" w:cs="Times New Roman"/>
          <w:sz w:val="28"/>
          <w:szCs w:val="28"/>
        </w:rPr>
        <w:t>утверждении</w:t>
      </w:r>
      <w:proofErr w:type="gramEnd"/>
      <w:r w:rsidRPr="00A34A3B">
        <w:rPr>
          <w:rFonts w:ascii="Times New Roman" w:eastAsia="Calibri" w:hAnsi="Times New Roman" w:cs="Times New Roman"/>
          <w:sz w:val="28"/>
          <w:szCs w:val="28"/>
        </w:rPr>
        <w:t xml:space="preserve"> темы диссертации Осинцевой Натальи Сергеевны «Участие Дальневосточного федерального округа в формировании многостороннего диалога России со странами Азиатско-Тихоокеанского региона на рубеже 20-21 веков».</w:t>
      </w:r>
    </w:p>
    <w:p w:rsidR="00EA5342" w:rsidRPr="007F3137" w:rsidRDefault="00EA5342" w:rsidP="00EA5342">
      <w:pPr>
        <w:rPr>
          <w:rFonts w:ascii="Times New Roman" w:eastAsia="Calibri" w:hAnsi="Times New Roman" w:cs="Times New Roman"/>
          <w:sz w:val="28"/>
          <w:szCs w:val="28"/>
        </w:rPr>
      </w:pPr>
    </w:p>
    <w:p w:rsidR="00EA5342" w:rsidRPr="0013587A" w:rsidRDefault="00EA5342" w:rsidP="00EA5342">
      <w:pPr>
        <w:rPr>
          <w:rFonts w:ascii="Times New Roman" w:eastAsia="Calibri" w:hAnsi="Times New Roman" w:cs="Times New Roman"/>
          <w:sz w:val="28"/>
          <w:szCs w:val="28"/>
        </w:rPr>
      </w:pPr>
      <w:r w:rsidRPr="00A34A3B">
        <w:rPr>
          <w:rFonts w:ascii="Times New Roman" w:eastAsia="Calibri" w:hAnsi="Times New Roman" w:cs="Times New Roman"/>
          <w:sz w:val="28"/>
          <w:szCs w:val="28"/>
        </w:rPr>
        <w:t>ПОСТАНОВИЛИ: рекомендовать к участию в конкурсе, тему утвердить.</w:t>
      </w:r>
    </w:p>
    <w:p w:rsidR="00EA5342" w:rsidRDefault="00EA5342" w:rsidP="00EA5342">
      <w:pPr>
        <w:rPr>
          <w:rFonts w:ascii="Times New Roman" w:hAnsi="Times New Roman" w:cs="Times New Roman"/>
          <w:sz w:val="28"/>
          <w:szCs w:val="28"/>
        </w:rPr>
      </w:pPr>
      <w:r w:rsidRPr="00A34A3B">
        <w:rPr>
          <w:rFonts w:ascii="Times New Roman" w:hAnsi="Times New Roman" w:cs="Times New Roman"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: первого проректора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о Правилах приема в ФГБОУ ВПО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КнАГТУ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2015/2016 учебный год.</w:t>
      </w:r>
    </w:p>
    <w:p w:rsidR="00EA5342" w:rsidRPr="00050680" w:rsidRDefault="00EA5342" w:rsidP="00EA534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утвердить Правила приема.</w:t>
      </w:r>
    </w:p>
    <w:tbl>
      <w:tblPr>
        <w:tblStyle w:val="a3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576"/>
      </w:tblGrid>
      <w:tr w:rsidR="00EA5342" w:rsidRPr="00050680" w:rsidTr="00F679D7">
        <w:tc>
          <w:tcPr>
            <w:tcW w:w="4874" w:type="dxa"/>
          </w:tcPr>
          <w:p w:rsidR="00EA5342" w:rsidRDefault="00EA5342" w:rsidP="00F679D7">
            <w:pPr>
              <w:keepNext/>
              <w:widowControl w:val="0"/>
              <w:snapToGrid w:val="0"/>
              <w:spacing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EA5342" w:rsidRDefault="00EA5342" w:rsidP="00F679D7">
            <w:pPr>
              <w:keepNext/>
              <w:widowControl w:val="0"/>
              <w:snapToGrid w:val="0"/>
              <w:spacing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EA5342" w:rsidRPr="00050680" w:rsidRDefault="00EA5342" w:rsidP="00F679D7">
            <w:pPr>
              <w:keepNext/>
              <w:widowControl w:val="0"/>
              <w:snapToGrid w:val="0"/>
              <w:spacing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16" w:type="dxa"/>
          </w:tcPr>
          <w:p w:rsidR="00EA5342" w:rsidRPr="00050680" w:rsidRDefault="00EA5342" w:rsidP="00F679D7">
            <w:pPr>
              <w:keepNext/>
              <w:widowControl w:val="0"/>
              <w:snapToGrid w:val="0"/>
              <w:spacing w:line="264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EA5342" w:rsidRPr="00050680" w:rsidRDefault="00EA5342" w:rsidP="00EA5342">
      <w:pPr>
        <w:keepNext/>
        <w:widowControl w:val="0"/>
        <w:snapToGri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342" w:rsidRPr="00050680" w:rsidRDefault="00EA5342" w:rsidP="00EA5342">
      <w:pPr>
        <w:keepNext/>
        <w:widowControl w:val="0"/>
        <w:snapToGri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342" w:rsidRPr="00050680" w:rsidRDefault="00EA5342" w:rsidP="00EA5342">
      <w:pPr>
        <w:keepNext/>
        <w:widowControl w:val="0"/>
        <w:snapToGri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ПРИЁМА</w:t>
      </w:r>
    </w:p>
    <w:p w:rsidR="00EA5342" w:rsidRPr="00050680" w:rsidRDefault="00EA5342" w:rsidP="00EA5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 </w:t>
      </w:r>
      <w:r w:rsidRPr="000506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EA5342" w:rsidRPr="00050680" w:rsidRDefault="00EA5342" w:rsidP="00EA5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«Комсомольский-на-Амуре государственный технический университет»</w:t>
      </w:r>
    </w:p>
    <w:p w:rsidR="00EA5342" w:rsidRPr="00050680" w:rsidRDefault="00EA5342" w:rsidP="00EA5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0506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50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2015/2016 учебный год</w:t>
      </w:r>
    </w:p>
    <w:p w:rsidR="00EA5342" w:rsidRPr="00050680" w:rsidRDefault="00EA5342" w:rsidP="00EA5342">
      <w:pPr>
        <w:shd w:val="clear" w:color="auto" w:fill="FFFFFF"/>
        <w:spacing w:after="0" w:line="30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(лицензия на право ведения образовательной деятельности в сфере</w:t>
      </w:r>
      <w:proofErr w:type="gramEnd"/>
    </w:p>
    <w:p w:rsidR="00EA5342" w:rsidRPr="00050680" w:rsidRDefault="00EA5342" w:rsidP="00EA5342">
      <w:pPr>
        <w:shd w:val="clear" w:color="auto" w:fill="FFFFFF"/>
        <w:spacing w:after="0" w:line="30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образования ААА</w:t>
      </w:r>
      <w:r w:rsidRPr="00050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002558, </w:t>
      </w:r>
      <w:proofErr w:type="gramStart"/>
      <w:r w:rsidRPr="00050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регистрационный</w:t>
      </w:r>
      <w:proofErr w:type="gramEnd"/>
      <w:r w:rsidRPr="00050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A5342" w:rsidRPr="00050680" w:rsidRDefault="00EA5342" w:rsidP="00EA5342">
      <w:pPr>
        <w:shd w:val="clear" w:color="auto" w:fill="FFFFFF"/>
        <w:spacing w:after="0" w:line="30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2444 от 02.02.2012</w:t>
      </w: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EA5342" w:rsidRPr="00050680" w:rsidRDefault="00EA5342" w:rsidP="00EA5342">
      <w:pPr>
        <w:shd w:val="clear" w:color="auto" w:fill="FFFFFF"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EA5342" w:rsidRPr="00050680" w:rsidRDefault="00EA5342" w:rsidP="00EA5342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Общие положения</w:t>
      </w:r>
    </w:p>
    <w:p w:rsidR="00EA5342" w:rsidRPr="00050680" w:rsidRDefault="00EA5342" w:rsidP="00EA5342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5342" w:rsidRPr="00050680" w:rsidRDefault="00EA5342" w:rsidP="00EA53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Правила приема в </w:t>
      </w:r>
      <w:r w:rsidRPr="000506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Федеральное государственное бюджетное образовательное учреждение высшего профессионального образования «Комсомольский-на-Амуре государственный технический университет» (</w:t>
      </w: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</w:t>
      </w:r>
      <w:r w:rsidRPr="000506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0506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университет)</w:t>
      </w: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регламентируют приём на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высшего образования –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программам магистратуры – граждан Российской Федерации, иностранных граждан, лиц без гражданства (далее вместе – поступающие, абитуриенты).</w:t>
      </w:r>
    </w:p>
    <w:p w:rsidR="00EA5342" w:rsidRPr="00050680" w:rsidRDefault="00EA5342" w:rsidP="00EA5342">
      <w:pPr>
        <w:shd w:val="clear" w:color="auto" w:fill="FFFFFF"/>
        <w:tabs>
          <w:tab w:val="left" w:pos="9000"/>
        </w:tabs>
        <w:spacing w:before="110" w:after="0" w:line="274" w:lineRule="exact"/>
        <w:ind w:right="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Pr="000506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Настоящие Правила приёма </w:t>
      </w: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на основании</w:t>
      </w:r>
      <w:r w:rsidRPr="0005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A5342" w:rsidRPr="00050680" w:rsidRDefault="00EA5342" w:rsidP="00EA534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Федерального закона от 29 декабря 2012 г. № 273-ФЗ «Об образовании в Российской Федерации» (далее – </w:t>
      </w:r>
      <w:r w:rsidRPr="00050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</w:t>
      </w: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A5342" w:rsidRPr="00050680" w:rsidRDefault="00EA5342" w:rsidP="00EA534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«Порядка приема на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высшего образования – </w:t>
      </w:r>
      <w:r w:rsidRPr="00050680">
        <w:rPr>
          <w:rFonts w:ascii="Times New Roman" w:eastAsia="Calibri" w:hAnsi="Times New Roman" w:cs="Times New Roman"/>
          <w:sz w:val="28"/>
          <w:szCs w:val="28"/>
        </w:rPr>
        <w:t xml:space="preserve">программам </w:t>
      </w:r>
      <w:proofErr w:type="spellStart"/>
      <w:r w:rsidRPr="00050680">
        <w:rPr>
          <w:rFonts w:ascii="Times New Roman" w:eastAsia="Calibri" w:hAnsi="Times New Roman" w:cs="Times New Roman"/>
          <w:sz w:val="28"/>
          <w:szCs w:val="28"/>
        </w:rPr>
        <w:t>бакалавриата</w:t>
      </w:r>
      <w:proofErr w:type="spellEnd"/>
      <w:r w:rsidRPr="00050680">
        <w:rPr>
          <w:rFonts w:ascii="Times New Roman" w:eastAsia="Calibri" w:hAnsi="Times New Roman" w:cs="Times New Roman"/>
          <w:sz w:val="28"/>
          <w:szCs w:val="28"/>
        </w:rPr>
        <w:t xml:space="preserve">, программам </w:t>
      </w:r>
      <w:proofErr w:type="spellStart"/>
      <w:r w:rsidRPr="00050680">
        <w:rPr>
          <w:rFonts w:ascii="Times New Roman" w:eastAsia="Calibri" w:hAnsi="Times New Roman" w:cs="Times New Roman"/>
          <w:sz w:val="28"/>
          <w:szCs w:val="28"/>
        </w:rPr>
        <w:t>специалитета</w:t>
      </w:r>
      <w:proofErr w:type="spellEnd"/>
      <w:r w:rsidRPr="00050680">
        <w:rPr>
          <w:rFonts w:ascii="Times New Roman" w:eastAsia="Calibri" w:hAnsi="Times New Roman" w:cs="Times New Roman"/>
          <w:sz w:val="28"/>
          <w:szCs w:val="28"/>
        </w:rPr>
        <w:t>, программам магистратуры на 2015/16 учебный год»</w:t>
      </w: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Министерства образования и науки Российской Федерации № 839 от 28 июля 2014 г.</w:t>
      </w:r>
      <w:r w:rsidRPr="000506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050680">
        <w:rPr>
          <w:rFonts w:ascii="Times New Roman" w:eastAsia="Calibri" w:hAnsi="Times New Roman" w:cs="Times New Roman"/>
          <w:sz w:val="28"/>
          <w:szCs w:val="28"/>
        </w:rPr>
        <w:t>(</w:t>
      </w: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Порядок приема</w:t>
      </w:r>
      <w:r w:rsidRPr="00050680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A5342" w:rsidRPr="00050680" w:rsidRDefault="00EA5342" w:rsidP="00EA5342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Calibri" w:hAnsi="Times New Roman" w:cs="Times New Roman"/>
          <w:bCs/>
          <w:sz w:val="28"/>
          <w:szCs w:val="28"/>
        </w:rPr>
        <w:t>- «</w:t>
      </w:r>
      <w:r w:rsidRPr="00050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Перечня вступительных испытаний при приеме на </w:t>
      </w:r>
      <w:proofErr w:type="gramStart"/>
      <w:r w:rsidRPr="00050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по</w:t>
      </w:r>
      <w:proofErr w:type="gramEnd"/>
      <w:r w:rsidRPr="00050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образовательным программам высшего образования - программам </w:t>
      </w:r>
      <w:proofErr w:type="spellStart"/>
      <w:r w:rsidRPr="00050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программам </w:t>
      </w:r>
      <w:proofErr w:type="spellStart"/>
      <w:r w:rsidRPr="00050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письмо Министерства образования и науки Российской Федерации № 05-19309 от 08 сентября 2014 г.</w:t>
      </w:r>
    </w:p>
    <w:p w:rsidR="00EA5342" w:rsidRPr="00050680" w:rsidRDefault="00EA5342" w:rsidP="00EA53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Прием </w:t>
      </w:r>
      <w:r w:rsidRPr="00050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обучение</w:t>
      </w: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осуществляется:</w:t>
      </w:r>
    </w:p>
    <w:p w:rsidR="00EA5342" w:rsidRPr="00050680" w:rsidRDefault="00EA5342" w:rsidP="00EA53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 места в рамках контрольных цифр приема граждан на обучение за счет средств соответствующих бюджетов бюджетной системы Российской Федерации (далее соответственно – контрольные цифры приема, бюджетные ассигнования); </w:t>
      </w:r>
    </w:p>
    <w:p w:rsidR="00EA5342" w:rsidRPr="00050680" w:rsidRDefault="00EA5342" w:rsidP="00EA53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места по договорам об образовании, заключаемым при приеме на обучение за счет средств физических и (или) юридических лиц (далее – договоры об оказании платных образовательных услуг).</w:t>
      </w:r>
    </w:p>
    <w:p w:rsidR="00EA5342" w:rsidRPr="00050680" w:rsidRDefault="00EA5342" w:rsidP="00EA53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контрольных цифр приема выделяются:</w:t>
      </w:r>
    </w:p>
    <w:p w:rsidR="00EA5342" w:rsidRPr="00050680" w:rsidRDefault="00EA5342" w:rsidP="00EA53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квота приема на обучение по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бюджетных ассигнований детей-инвалидов, инвалидов I и II групп, инвалидов с детства, инвалидов вследствие военной травмы или заболевания, полученных в период прохождения военной службы, которым согласно заключению федерального учреждения медико-социальной экспертизы не противопоказано обучение в соответствующих образовательных организациях, детей-сирот и детей, оставшихся без попечения родителей, а также лиц из числа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детей-сирот и детей, оставшихся без попечения родителей (далее - квота приема лиц, имеющих особое право);</w:t>
      </w:r>
    </w:p>
    <w:p w:rsidR="00EA5342" w:rsidRPr="00050680" w:rsidRDefault="00EA5342" w:rsidP="00EA53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квота целевого приема на обучение (далее - квота целевого приема).</w:t>
      </w:r>
    </w:p>
    <w:p w:rsidR="00EA5342" w:rsidRPr="00050680" w:rsidRDefault="00EA5342" w:rsidP="00EA53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освоению программ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допускаются лица, имеющие среднее общее образование. </w:t>
      </w:r>
    </w:p>
    <w:p w:rsidR="00EA5342" w:rsidRPr="00050680" w:rsidRDefault="00EA5342" w:rsidP="00EA53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освоению программ магистратуры допускаются лица, имеющие высшее образование любого уровня.</w:t>
      </w:r>
    </w:p>
    <w:p w:rsidR="00EA5342" w:rsidRPr="00050680" w:rsidRDefault="00EA5342" w:rsidP="00EA53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освоению образовательных программ допускаются лица, имеющие образование соответствующего уровня, наличие которого подтверждено одним из документов об образовании или об образовании и о квалификации, перечисленных в п.6 Порядка приема (далее – документ установленного образца).</w:t>
      </w:r>
    </w:p>
    <w:p w:rsidR="00EA5342" w:rsidRPr="00050680" w:rsidRDefault="00EA5342" w:rsidP="00EA53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 Прием на обучение осуществляется раздельно по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программам магистратуры.</w:t>
      </w:r>
    </w:p>
    <w:p w:rsidR="00EA5342" w:rsidRPr="00050680" w:rsidRDefault="00EA5342" w:rsidP="00EA534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 Прием на обучение за счет бюджетных ассигнований проводится </w:t>
      </w: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конкурсной основе, если иное не предусмотрено Федеральным законом.</w:t>
      </w:r>
    </w:p>
    <w:p w:rsidR="00EA5342" w:rsidRPr="00050680" w:rsidRDefault="00EA5342" w:rsidP="00EA534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1.7 Прием на обучение на места по договорам об оказании платных образовательных услуг проводится на условиях, определяемых настоящими Правилами приема.</w:t>
      </w:r>
    </w:p>
    <w:p w:rsidR="00EA5342" w:rsidRPr="00050680" w:rsidRDefault="00EA5342" w:rsidP="00EA5342">
      <w:pPr>
        <w:tabs>
          <w:tab w:val="left" w:pos="1134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1.8 Условиями приема на обучение гарантируется соблюдение права на образование и зачисление из числа поступающих абитуриентов,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направленности.</w:t>
      </w:r>
    </w:p>
    <w:p w:rsidR="00EA5342" w:rsidRPr="00050680" w:rsidRDefault="00EA5342" w:rsidP="00EA5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 Прием </w:t>
      </w:r>
      <w:r w:rsidRPr="00050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обучение</w:t>
      </w: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первый курс.</w:t>
      </w:r>
    </w:p>
    <w:p w:rsidR="00EA5342" w:rsidRPr="00050680" w:rsidRDefault="00EA5342" w:rsidP="00EA5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 Прием на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на основании результатов единого государственного экзамена (далее - ЕГЭ), признаваемых в качестве результатов вступительных испытаний, и (или) по результатам вступительных испытаний проводимых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для отдельных категорий, поступающих, перечень которых приведен в пунктах 2.3, 2.5 и 2.6 Правил приема.</w:t>
      </w:r>
    </w:p>
    <w:p w:rsidR="00EA5342" w:rsidRPr="00050680" w:rsidRDefault="00EA5342" w:rsidP="00EA5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на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магистратуры осуществляется по результатам вступительных испытаний, проводимых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самостоятельно.</w:t>
      </w:r>
    </w:p>
    <w:p w:rsidR="00EA5342" w:rsidRPr="00050680" w:rsidRDefault="00EA5342" w:rsidP="00EA5342">
      <w:pPr>
        <w:tabs>
          <w:tab w:val="left" w:pos="0"/>
        </w:tabs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прием:</w:t>
      </w:r>
    </w:p>
    <w:p w:rsidR="00EA5342" w:rsidRPr="00050680" w:rsidRDefault="00EA5342" w:rsidP="00EA5342">
      <w:pPr>
        <w:tabs>
          <w:tab w:val="left" w:pos="0"/>
        </w:tabs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1.11.1 отдельно по очной, очно-заочной, заочной формам обучения;</w:t>
      </w:r>
    </w:p>
    <w:p w:rsidR="00EA5342" w:rsidRPr="00050680" w:rsidRDefault="00EA5342" w:rsidP="00EA5342">
      <w:pPr>
        <w:tabs>
          <w:tab w:val="left" w:pos="0"/>
        </w:tabs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1.11.2 отдельно:</w:t>
      </w:r>
    </w:p>
    <w:p w:rsidR="00EA5342" w:rsidRPr="00050680" w:rsidRDefault="00EA5342" w:rsidP="00EA5342">
      <w:pPr>
        <w:tabs>
          <w:tab w:val="left" w:pos="0"/>
        </w:tabs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 места в рамках контрольных цифр приема в пределах квоты приема лиц, имеющих особое право (по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A5342" w:rsidRPr="00050680" w:rsidRDefault="00EA5342" w:rsidP="00EA5342">
      <w:pPr>
        <w:tabs>
          <w:tab w:val="left" w:pos="0"/>
        </w:tabs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места в рамках контрольных цифр приема в пределах квоты целевого приема;</w:t>
      </w:r>
    </w:p>
    <w:p w:rsidR="00EA5342" w:rsidRPr="00050680" w:rsidRDefault="00EA5342" w:rsidP="00EA5342">
      <w:pPr>
        <w:tabs>
          <w:tab w:val="left" w:pos="0"/>
        </w:tabs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 места в рамках контрольных цифр приема за вычетом количества мест, на которые зачислены лица, имеющие право на поступление на обучение без вступительных испытаний (по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лица, поступившие в пределах квоты приема лиц, имеющих особое право (по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), и квоты целевого приема (далее - места в рамках контрольных цифр приема по общему конкурсу);</w:t>
      </w:r>
      <w:proofErr w:type="gramEnd"/>
    </w:p>
    <w:p w:rsidR="00EA5342" w:rsidRPr="00050680" w:rsidRDefault="00EA5342" w:rsidP="00EA5342">
      <w:pPr>
        <w:tabs>
          <w:tab w:val="left" w:pos="0"/>
        </w:tabs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 места по договорам об оказании платных образовательных услуг (по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 вычетом количества мест, на которые зачислены лица, имеющие право на поступление на обучение без вступительных испытаний);</w:t>
      </w:r>
    </w:p>
    <w:p w:rsidR="00EA5342" w:rsidRPr="00050680" w:rsidRDefault="00EA5342" w:rsidP="00EA5342">
      <w:pPr>
        <w:tabs>
          <w:tab w:val="left" w:pos="0"/>
        </w:tabs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1.11.3 отдельно в зависимости от уровня образования поступающих (по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) (за исключением случаев, в которых отдельные конкурсы в зависимости от уровня образования поступающих не проводятся в соответствии с пунктом 28 Порядка приема:</w:t>
      </w:r>
      <w:proofErr w:type="gramEnd"/>
    </w:p>
    <w:p w:rsidR="00EA5342" w:rsidRPr="00050680" w:rsidRDefault="00EA5342" w:rsidP="00EA5342">
      <w:pPr>
        <w:tabs>
          <w:tab w:val="left" w:pos="0"/>
        </w:tabs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базе среднего общего образования;</w:t>
      </w:r>
    </w:p>
    <w:p w:rsidR="00EA5342" w:rsidRPr="00050680" w:rsidRDefault="00EA5342" w:rsidP="00EA5342">
      <w:pPr>
        <w:tabs>
          <w:tab w:val="left" w:pos="0"/>
        </w:tabs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базе среднего профессионального образования (включая поступающих на базе начального профессионального образования, полученного до вступления в силу Федерального закона и удостоверенного документом государственного образца о начальном профессиональном образовании, который подтверждает получение среднего (полного) общего образования, или документом государственного образца о начальном профессиональном образовании, полученном на базе среднего (полного) общего образования) и на базе высшего образования (далее вместе - профессиональное образование).</w:t>
      </w:r>
      <w:proofErr w:type="gramEnd"/>
    </w:p>
    <w:p w:rsidR="00EA5342" w:rsidRPr="00050680" w:rsidRDefault="00EA5342" w:rsidP="00EA5342">
      <w:pPr>
        <w:tabs>
          <w:tab w:val="left" w:pos="0"/>
        </w:tabs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Абитуриенты, имеющие профессиональное образование, могут поступать на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среднего общего образования (при наличии высшего образования - только на места по договорам об оказании платных образовательных услуг).</w:t>
      </w:r>
    </w:p>
    <w:p w:rsidR="00EA5342" w:rsidRPr="00050680" w:rsidRDefault="00EA5342" w:rsidP="00EA5342">
      <w:pPr>
        <w:tabs>
          <w:tab w:val="left" w:pos="0"/>
        </w:tabs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1.12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зависимости от направленности (профиля) образовательных программ прием на обучение в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различным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программам магистратуры может проводиться следующими способами:</w:t>
      </w:r>
    </w:p>
    <w:p w:rsidR="00EA5342" w:rsidRPr="00050680" w:rsidRDefault="00EA5342" w:rsidP="00EA5342">
      <w:pPr>
        <w:tabs>
          <w:tab w:val="left" w:pos="0"/>
        </w:tabs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направлению подготовки в целом, по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каждой специальности в целом, по программам магистратуры по каждому направлению подготовки в целом;</w:t>
      </w:r>
    </w:p>
    <w:p w:rsidR="00EA5342" w:rsidRPr="00050680" w:rsidRDefault="00EA5342" w:rsidP="00EA5342">
      <w:pPr>
        <w:tabs>
          <w:tab w:val="left" w:pos="0"/>
        </w:tabs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 каждой программе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направления подготовки, по каждой программе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специальности, по каждой программе магистратуры в пределах направления подготовки.</w:t>
      </w:r>
    </w:p>
    <w:p w:rsidR="00EA5342" w:rsidRPr="00050680" w:rsidRDefault="00EA5342" w:rsidP="00EA5342">
      <w:pPr>
        <w:tabs>
          <w:tab w:val="left" w:pos="0"/>
        </w:tabs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1.13 Перечень специальностей и направлений подготовки, по которым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объявляет прием на обучение на 2015/2016 учебный год, с указанием условий поступления, приведен в Приложениях 1, 2.</w:t>
      </w:r>
    </w:p>
    <w:p w:rsidR="00EA5342" w:rsidRPr="00050680" w:rsidRDefault="00EA5342" w:rsidP="00EA5342">
      <w:pPr>
        <w:tabs>
          <w:tab w:val="left" w:pos="0"/>
        </w:tabs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1.14 Организационное обеспечение проведения приема на обучение осуществляется приемной комиссией, создаваемой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5342" w:rsidRPr="00050680" w:rsidRDefault="00EA5342" w:rsidP="00EA5342">
      <w:pPr>
        <w:tabs>
          <w:tab w:val="left" w:pos="0"/>
        </w:tabs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приемной комиссии является ректор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5342" w:rsidRPr="00050680" w:rsidRDefault="00EA5342" w:rsidP="00EA5342">
      <w:pPr>
        <w:tabs>
          <w:tab w:val="left" w:pos="0"/>
        </w:tabs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приемной комиссии назначает ответственного секретаря приемной комиссии, который организует работу приемной комиссии, а также личный прием поступающих, их родителей (законных представителей), доверенных лиц.</w:t>
      </w:r>
    </w:p>
    <w:p w:rsidR="00EA5342" w:rsidRPr="00050680" w:rsidRDefault="00EA5342" w:rsidP="00EA5342">
      <w:pPr>
        <w:tabs>
          <w:tab w:val="left" w:pos="0"/>
        </w:tabs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вступительных испытаний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экзаменационные и апелляционные комиссии.</w:t>
      </w:r>
    </w:p>
    <w:p w:rsidR="00EA5342" w:rsidRPr="00050680" w:rsidRDefault="00EA5342" w:rsidP="00EA5342">
      <w:pPr>
        <w:tabs>
          <w:tab w:val="left" w:pos="0"/>
        </w:tabs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и порядок деятельности приемной комиссии определяются положением о ней, утверждаемым ректор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5342" w:rsidRPr="00050680" w:rsidRDefault="00EA5342" w:rsidP="00EA5342">
      <w:pPr>
        <w:tabs>
          <w:tab w:val="left" w:pos="0"/>
        </w:tabs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и порядок деятельности экзаменационных и апелляционных комиссий определяются положениями о них, утверждаемыми председателем приемной комиссии.</w:t>
      </w:r>
    </w:p>
    <w:p w:rsidR="00EA5342" w:rsidRPr="00050680" w:rsidRDefault="00EA5342" w:rsidP="00EA5342">
      <w:pPr>
        <w:tabs>
          <w:tab w:val="left" w:pos="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Установление перечня и программ вступительных испытаний, шкал оценивания их результатов и минимального количества баллов, подтверждающего успешное прохождение вступительных испытаний</w:t>
      </w:r>
    </w:p>
    <w:p w:rsidR="00EA5342" w:rsidRPr="00050680" w:rsidRDefault="00EA5342" w:rsidP="00EA5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приеме на обучение в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среднего общего образования в перечень вступительных испытаний включены: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вступительные испытания по общеобразовательным предметам, по которым проводится ЕГЭ (далее - общеобразовательные вступительные испытания)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дополнительные вступительные испытания творческой направленности.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одному общеобразовательному предмету проводится одно общеобразовательное вступительное испытание.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результатов общеобразовательных вступительных испытаний признаются результаты ЕГЭ, полученные не ранее 2013 года, либо результаты вступительных испытаний, проводимых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в соответствии с пунктом 2.3 Правил приема.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Отдельные категории поступающих на базе среднего общего образования могут поступать на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результатам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вступительных испытаний, проводимых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(далее - общеобразовательные вступительные испытания для отдельных категорий поступающих):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лица с ограниченными возможностями здоровья, дети-инвалиды, инвалиды;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иностранные граждане;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лица, прошедшие государственную итоговую аттестацию по образовательным программам среднего общего образования не в форме ЕГЭ (в том числе в иностранных образовательных организациях) в течение одного года до дня завершения приема документов и вступительных испытаний включительно.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2.4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Абитуриентв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указанные в пункте 2.3 Правил приема, могут сдавать все общеобразовательные вступительные испытания для отдельных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поступающих либо сдавать одно или несколько указанных вступительных испытаний наряду с представлением результатов ЕГЭ в качестве результатов иных общеобразовательных вступительных испытаний.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вступительных испытаний, поступающих на базе среднего общего образования на обучение по направлению подготовки «Дизайн архитектурной среды» включены два дополнительных вступительных испытания творческой направленности: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рисунок;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композиция.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дополнительные вступительные испытания проводятся в форме творческого конкурса.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 Прием на обучение по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поступающих на базе среднего профессионального образования и на базе высшего образования (далее – поступающие на базе профессионального образования) проводится по результатам вступительных испытаний, перечень и форма проведения которых устанавливается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самостоятельно. </w:t>
      </w:r>
      <w:proofErr w:type="gramEnd"/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Поступающий на базе профессионального образования может представить результаты ЕГЭ в качестве результатов вступительного испытания, проводимого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самостоятельно, по тем общеобразовательным предметам, по которым проводятся ЕГЭ.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Абитуриенты, имеющие профессиональное образование, могут по их желанию поступать на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итогам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для поступающих на базе среднего общего образования (при наличии высшего образования – только на места по договорам об оказании платных образовательных услуг).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 Перечень вступительных испытаний для каждого отдельного конкурса, организованного при приеме в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Calibri" w:eastAsia="Calibri" w:hAnsi="Calibri" w:cs="Times New Roman"/>
          <w:lang w:bidi="he-IL"/>
        </w:rPr>
        <w:t xml:space="preserve"> </w:t>
      </w: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указанием формы их проведения, приведен в Приложениях 3 и 4. 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 Прием на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магистратуры проводится по результатам проводимых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вступительных испытаний, перечень и форма проведения которых устанавливается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экзаменационной комиссии выпускникам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имеющим средний балл по приложению к диплому не менее 4,0 и поступающим на обучение по направлению подготовки магистратуры, совпадающее с указанным в дипломе бакалавра, в качестве результата вступительного испытания может быть засчитана оценка итогового государственного (междисциплинарного) экзамена по направлению подготовки, приведенная к 100-балльной шкале.</w:t>
      </w:r>
      <w:proofErr w:type="gramEnd"/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формировании программ вступительных испытаний, проводимых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самостоятельно, указанных в пунктах 2.3, 2.5, 2.6 и 2.8 Правил приема,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следующим: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программы общеобразовательных вступительных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испытаний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отдельных категорий поступающих формируются на основе федерального государственного образовательного стандарта среднего общего образования и федерального государственного образовательного стандарта основного общего образования. Программы общеобразовательных вступительных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испытаний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отдельных категорий поступающих формируются с учетом необходимости соответствия уровня сложности таких вступительных испытаний уровню сложности ЕГЭ по соответствующим общеобразовательным предметам;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программы проводимых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вступительных испытаний на базе профессионального образования формируются на основе федерального государственного образовательного стандарта среднего общего образования, федерального государственного образовательного стандарта основного общего образования и соответствующих федеральных государственных образовательных стандартов среднего профессионального и (или) высшего образования;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программы вступительных испытаний при приеме на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магистратуры формируются на основе федеральных государственных образовательных стандартов высшего образования по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каждого вступительного испытания устанавливаются шкала оценивания и минимальное количество баллов, подтверждающее успешное прохождение вступительного испытания (далее – минимальное количество баллов). 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приеме на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магистратуры результаты каждого вступительного испытания, проводимого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самостоятельно, оцениваются по 100-балльной шкале.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общеобразовательного вступительного испытания в качестве минимального количества баллов используется минимальное количество баллов ЕГЭ, которое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оно не установлено учредителем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Указанное минимальное количество баллов не может быть ниже количества баллов ЕГЭ, необходимого для поступления на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установленного федеральным органом исполнительной власти, осуществляющим функции по контролю и надзору в сфере образования.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Минимальное количество баллов для общеобразовательного вступительного испытания для отдельных категорий, поступающих равно минимальному количеству баллов ЕГЭ для соответствующего общеобразовательного вступительного испытания.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Минимальное количество баллов для дополнительного вступительного испытания творческой направленности, для вступительного испытания при приеме на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магистратуры устанавливаются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Минимальное количество баллов для вступительного испытания поступающих на базе профессионального образования устанавливаются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при проведении конкурсов в зависимости от уровня образования поступающих и различием в перечнях вступительных испытаний на базе среднего общего образования и на базе профессионального образования.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приеме на обучение по одной образовательной программе перечень вступительных испытаний и минимальное количество баллов не могут различаться при приеме на различные формы обучения, а также при приеме на места в пределах квоты приема лиц, имеющих особое право, на места в пределах квоты целевого приема, на места в рамках контрольных цифр приема по общему конкурсу и на места по договорам об оказании платных образовательных услуг.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2.12 Минимальное количество баллов не может быть изменено в ходе приема.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Особые права при приеме на обучение по имеющим государственную аккредитацию программам </w:t>
      </w:r>
      <w:proofErr w:type="spellStart"/>
      <w:r w:rsidRPr="00050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программам </w:t>
      </w:r>
      <w:proofErr w:type="spellStart"/>
      <w:r w:rsidRPr="00050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специалитета</w:t>
      </w:r>
      <w:proofErr w:type="spellEnd"/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Право на прием в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вступительных испытаний имеют: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3.1.1 победители и призеры заключительного этапа всероссийской олимпиады школьников (далее - победители и призеры всероссийской олимпиады), члены сборных команд Российской Федерации, участвовавших в международных олимпиадах по общеобразовательным предметам и сформированных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члены сборных команд Российской Федерации), по специальностям и (или) направлениям подготовки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профилю всероссийской олимпиады школьников или международной олимпиады;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3.1.2 победители и призеры IV этапа всеукраинских ученических олимпиад из числа лиц, признанных гражданами Российской Федерации в соответствии с Федеральным конституционным законом от 21 марта 2014 г. № 6-ФКЗ «О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Севастополя» (далее соответственно - лица, признанные гражданами;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конституционный закон), члены сборных команд Украины, участвовавших в международных олимпиадах по общеобразовательным предметам, из числа лиц, признанных гражданами (далее - члены сборных команд Украины из числа лиц, признанных гражданами);</w:t>
      </w:r>
      <w:proofErr w:type="gramEnd"/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 победители и призеры олимпиад школьников, проводимых в порядке, устанавливаемом федеральным органом исполнительной власти, осуществляющим функции по выработке государственной политики и </w:t>
      </w: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нормативно-правовому регулированию в сфере образования (далее - олимпиады школьников) при приеме на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специальностям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направлениям подготовки, соответствующим профилю олимпиады школьников. Соответствие профиля олимпиады школьников специальности или направлению подготовки, а также соответствие общеобразовательного предмета профилю олимпиады школьников устанавливается приемной комиссией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 Право на прием в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за счет бюджетных ассигнований в пределах установленной квоты имеют дети-инвалиды, инвалиды I и II групп, инвалиды с детства, инвалиды вследствие военной травмы или заболевания, полученных в период прохождения военной службы, которым согласно заключению федерального учреждения медико-социальной экспертизы не противопоказано обучение в соответствующих образовательных организациях, дети-сироты и дети, оставшиеся без попечения родителей, а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лица из числа детей-сирот и детей, оставшихся без попечения родителей.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 Преимущественное право зачисления в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следующим категориям абитуриентов: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дети-инвалиды, инвалиды I и II групп, которым согласно заключению федерального учреждения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не противопоказано обучение в соответствующих образовательных организациях;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граждане,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г. № 1244-1 «О социальной защите граждан, подвергшихся воздействию радиации вследствие катастрофы на Чернобыльской АЭС»25;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дети умерших (погибших) Героев Советского Союза, Героев Российской Федерации и полных кавалеров ордена Славы;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дети сотрудников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</w:t>
      </w: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органов,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находившиеся на их иждивении;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з)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военнослужащие, которые проходят военную службу по контракту, и непрерывная продолжительность военной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власти, в котором федеральным законом предусмотрена военная служба;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к) 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подпунктами «б» - «г» пункта 1, подпунктом «а» пункта 2 и подпунктами «а» - «в» пункта 3 статьи 51 Федерального закона от 28 марта 1998 г. № 53-ФЗ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воинской обязанности и военной службе»26;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л) инвалиды войны, участники боевых действий, а также ветераны боевых действий из числа лиц, указанных в подпунктах 1-4 пункта 1 статьи 3 Федерального закона от 12 января 1995 г. № 5-ФЗ «О ветеранах»27;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м)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Государственной противопожарной службы);</w:t>
      </w:r>
      <w:proofErr w:type="gramEnd"/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н) военнослужащие, в том числе военнослужащие внутренних войск Министерства внутренних дел Российской Федерации, сотрудники органов внутренних дел Российской Федерации, уголовно-исполнительной системы, федеральной противопожарной службы Государственной противопожарной </w:t>
      </w: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региона.</w:t>
      </w:r>
      <w:proofErr w:type="gramEnd"/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3.4 Преимущественное право зачисления предоставляется выпускникам общеобразовательных организаций, профессиональных образовательных организаций, находящихся в ведении федеральных государственных органов и реализующих дополнительные общеобразовательные программы, имеющие целью подготовку несовершеннолетних обучающихся к военной или иной государственной службе.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3.5 Победителям и призерам всероссийской олимпиады, членам сборных команд Российской Федерации, победителям и призерам IV этапа всеукраинских ученических олимпиад из числа лиц, признанных гражданами, членам сборных команд Украины из числа лиц, признанных гражданами, победителям и призерам олимпиад школьников - при поступлении на обучение без использования особых прав, указанных соответственно в подпунктах 3.1.1 и 3.1.3 пункта 3.1 Правил прием (как по тем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которым они поступают на обучение с использованием указанных особых прав, так и по иным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 от соответствия профиля олимпиад специальностям и (или) направлениям подготовки) предоставляется преимущество посредством установления наивысшего результата (100 баллов) общеобразовательного вступительного испытания, соответствующего профилю олимпиады, или дополнительного вступительного испытания творческой направленности, соответствующего профилю олимпиады.</w:t>
      </w:r>
      <w:proofErr w:type="gramEnd"/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3.6 Особое право, указанное в подпункте 3.1.3 пункта 3.1, и преимущество, указанное в пункте 3.5 Правил приема, предоставляются победителям и призерам олимпиад школьников (за исключением творческих олимпиад и олимпиад в области физической культуры и спорта) при наличии у них результатов ЕГЭ</w:t>
      </w:r>
      <w:r w:rsidRPr="00050680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по</w:t>
      </w:r>
      <w:r w:rsidRPr="00050680">
        <w:rPr>
          <w:rFonts w:ascii="Calibri" w:eastAsia="Calibri" w:hAnsi="Calibri" w:cs="Times New Roman"/>
          <w:lang w:bidi="he-IL"/>
        </w:rPr>
        <w:t xml:space="preserve"> </w:t>
      </w: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общеобразовательным предметам, соответствующим профилю олимпиады, не ниже 65 баллов.</w:t>
      </w:r>
      <w:proofErr w:type="gramEnd"/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342" w:rsidRPr="00050680" w:rsidRDefault="00EA5342" w:rsidP="00EA53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Учет индивидуальных достижений поступающих при приеме на обучение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4.1 Поступающие на обучение вправе представить сведения о своих индивидуальных достижениях, результаты которых учитываются при приеме на обучение.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 Учет индивидуальных достижений осуществляется посредством начисления баллов за индивидуальные достижения. Указанные баллы начисляются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поступающему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представившему документы, подтверждающие получение результатов индивидуальных достижений, и включаются в сумму конкурсных баллов в соответствии с пунктом 11.4 Правил приема.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приеме в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по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баллы начисляются за следующие индивидуальные достижения: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наличие статуса чемпиона и призера Олимпийских игр,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Паралимпийских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и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Сурдлимпийских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игр, чемпиона мира, чемпиона Европы, победителя первенства мира, первенства Европы по видам спорта, включенным в программы Олимпийских игр,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Паралимпийских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и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Сурдлимпийских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игр, наличие серебряного и (или) золотого значка, полученного за результаты сдачи норм физкультурного комплекса «Готов к труду и обороне»;</w:t>
      </w:r>
      <w:proofErr w:type="gramEnd"/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аттестата о среднем общем образовании с отличием;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осуществление волонтерской (добровольческой) деятельности (если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завершения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 осуществления указанной деятельности до дня завершения приема документов и вступительных испытаний прошло не более четыре лет);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участие и (или) результаты участия поступающих в олимпиадах (не используемые для получения особых прав и (или) преимуществ при поступлении на обучение по конкретной совокупности условий поступления) и иных интеллектуальных и (или) творческих конкурсах, физкультурных мероприятиях и спортивных мероприятиях, проводимых в целях выявления и поддержки лиц, проявивших выдающиеся способности;</w:t>
      </w:r>
      <w:proofErr w:type="gramEnd"/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за итоговое сочинение в выпускных классах организаций, реализующих образовательные программы среднего общего образования (в случае представления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сочинения).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приеме на обучение по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поступающему начисляется: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более 10 баллов суммарно за индивидуальные достижения, указанные в подпунктах «а» - «г» пункта 4.3 Правил приема;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более 10 баллов за индивидуальное достижение, указанное в подпункте «д» пункта 4.3 Правил приема.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 Перечень индивидуальных достижений, учитываемых при приеме на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указанием количества начисляемых баллов, приведен в Приложении 5.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индивидуальных достижений, не вошедших в указанный перечень и представленных абитуриентом при поступлении, производится после рассмотрения и оценивания результатов таких индивидуальных достижений приемной комиссией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приеме в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по программам магистратуры учет индивидуальных достижений поступающих не осуществляется.</w:t>
      </w:r>
    </w:p>
    <w:p w:rsidR="00EA5342" w:rsidRPr="00050680" w:rsidRDefault="00EA5342" w:rsidP="00EA5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342" w:rsidRPr="00050680" w:rsidRDefault="00EA5342" w:rsidP="00EA53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Информирование о приеме на обучение</w:t>
      </w:r>
    </w:p>
    <w:p w:rsidR="00EA5342" w:rsidRPr="00050680" w:rsidRDefault="00EA5342" w:rsidP="00EA53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ознакомления поступающего и (или) его родителей (законных представителей) приемная комиссия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университета (www.knastu.ru) и  на информационном стенде размещает: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Устав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копию лицензии на осуществление образовательной деятельности (с приложениями);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копию свидетельства о государственной аккредитации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приложениями);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образовательные программы и другие документы, регламентирующие организацию и осуществление образовательной деятельности, права и обязанности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приема на конкурсной основе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поступающему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информация о проводимом конкурсе и об итогах его проведения.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официальном сайте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информационном стенде приемной комиссии не позднее: 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1октября 2014 года при приеме на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очной форме обучения;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 февраля 2015 года при приеме на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заочной форме обучения, по программам магистратуры,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размещаются: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правила приема;</w:t>
      </w:r>
    </w:p>
    <w:p w:rsidR="00EA5342" w:rsidRPr="00050680" w:rsidRDefault="00EA5342" w:rsidP="00EA5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перечень специальностей и направлений подготовки, по которым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объявляет прием на обучение, с указанием условий поступления, указанных в подпунктах 1.11.1 и 1.11.2 пункта 1.11 Правил приема;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перечень вступительных испытаний для каждого отдельного конкурса, предусмотренного пунктом 1.11 Правил приема, минимальное количество баллов для каждого вступительного испытания по каждому конкурсу, информация о приоритетности вступительных испытаний при ранжировании списков поступающих по результатам вступительных испытаний, о формах проведения вступительных испытаний, проводимых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информация о предоставляемых поступающим особых правах и преимуществах при приеме на обучение по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особых прав и преимуществ, обусловленных уровнями олимпиад школьников);</w:t>
      </w:r>
      <w:proofErr w:type="gramEnd"/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информация о порядке учета индивидуальных достижений, поступающих (при приеме на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информация о возможности подачи документов для поступления на обучение в электронной форме;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информация об особенностях проведения вступительных испытаний для лиц с ограниченными возможностями здоровья, инвалидов;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правила подачи и рассмотрения апелляций по результатам вступительных испытаний, проводимых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информация о необходимости (отсутствии необходимости) прохождения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поступающими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обязательного предварительного медицинского осмотра (обследования);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к) программы вступительных испытаний, проводимых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информация о дополнительных сроках проведения ЕГЭ для сдачи ЕГЭ лицами, не имеющими результатов ЕГЭ (при приеме на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м) количество мест для приема на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совокупности условий поступления, указанной в подпунктах в подпунктах 1.11.1 и 1.11.2 пункта 1.11 Правил приема (без выделения мест для целевого приема в рамках контрольных цифр приема);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н) образец договора об оказании платных образовательных услуг;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о) информация о местах приема документов, необходимых для поступления;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п) информация о почтовых адресах для направления документов, необходимых для поступления;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р) информация об электронных адресах для направления документов, необходимых для поступления, в электронной форме;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с) информация о наличии общежитий;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т) информация о сроках проведения приема для каждой совокупности условий поступления, указанных в подпунктах в подпунктах 1.11.1 и 1.11.2 пункта 1.11 Правил приема, в том числе о сроках: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приема документов, необходимых для поступления на обучение;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проведения вступительных испытаний;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завершения представления поступающими оригинала документа установленного образца (заявления о согласии на зачисление в порядке, установленном пунктом 11.7 Правил приема);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официальном сайте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информационном стенде приемной комиссии не позднее: 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 июня 2015 года при приеме на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очной форме обучения, по программам магистратуры;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 мая 2015 года при приеме на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заочной форме обучения,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размещаются: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информация о предоставляемых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особых правах и преимуществах, обусловленных уровнями олимпиад школьников;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количество мест для целевого приема по каждой совокупности условий поступления, указанной в подпунктах 1.11.1 и 1.11.2 пункта 1.11Правил приема;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информация о количестве мест в общежитиях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иногородних поступающих;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расписание вступительных испытаний (с указанием мест проведения вступительных испытаний).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5.4 Приемная комиссия обеспечивает функционирование специальных телефонных линий и раздела официального сайта для ответов на обращения, связанные с приемом на обучение.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5.5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ачиная со дня начала приема документов для поступления на обучение на официальном сайте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информационном стенде размещается информация о количестве поданных заявлений, а также списки лиц, подавших документы, необходимые для поступления, с выделением списков лиц, имеющих право на прием без вступительных испытаний, лиц, имеющих право на прием в пределах квоты приема лиц, имеющих особое право, лиц, поступающих на места в пределах квоты целевого приема, и лиц, поступающих на основании результатов ЕГЭ и (или) по результатам вступительных испытаний, проводимых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самостоятельно. Указанные списки и информация о количестве поданных заявлений обновляются ежедневно.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Прием документов, необходимых для поступления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поступления на обучение поступающие подают заявление о приеме с приложением необходимых документов (далее - документы, необходимые для поступления; документы, подаваемые для поступления; поданные документы).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 Лицо, которому поступающим предоставлены соответствующие полномочия (далее - доверенное лицо), может представлять в приемную комиссию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необходимые для поступления, отзывать указанные документы, осуществлять иные действия, не требующие личного присутствия поступающего, при предъявлении выданной поступающим и оформленной в установленном порядке доверенности на осуществление соответствующих действий.</w:t>
      </w:r>
      <w:proofErr w:type="gramEnd"/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Поступающий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по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участвовать в конкурсе не более чем по трем специальностям и (или) направлениям подготовки. 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каждой из указанных в пункте 6.3 Правил приема специальностей и направлений подготовки поступающий может одновременно подать заявление (заявления) о приеме для обучения по различным формам обучения, по различным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направления подготовки (программам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специальности), по которым проводятся конкурсы, по различным условиям, указанным в подпункте 1.11.2  пункта 1.11 Правил приема, а также заявление (заявления) о приеме без вступительных испытаний (при наличии соответствующего особого права).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При намерении одновременно поступать в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различным условиям, указанным в пункте 6.4 Правил приема,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поступающий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заявлении (заявлениях) указывает приоритетность поступления на обучение по различным условиям поступления.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 Поступающий использует каждое из следующих особых прав при поступлении на обучение по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бюджетных ассигнований только в одну организацию высшего образования только на одну имеющую государственную </w:t>
      </w: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аккредитацию образовательную программу по выбору поступающего (вне зависимости от количества оснований, обусловливающих соответствующее особое право):</w:t>
      </w:r>
      <w:proofErr w:type="gramEnd"/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указанное в пункте 3.1 Правил приема право на прием без вступительных испытаний;</w:t>
      </w:r>
    </w:p>
    <w:p w:rsidR="00EA5342" w:rsidRPr="00050680" w:rsidRDefault="00EA5342" w:rsidP="00EA5342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указанное в пункте 3.2  Правил приема право на прием в пределах квоты приема лиц, имеющих особое право.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 Одновременно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подачей заявления о приеме на обучение с использованием каждого из особых прав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перечисленных в пункте 6.6 Правил приема, поступающий вправе подать заявление (заявления) о приеме на обучение без использования указанных особых прав на те же и (или) другие образовательные программы. 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Поступающий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использовать преимущество, указанное в пункте 3.5 Правил приема, одновременно подав заявление (заявления) о приеме на обучение по итогам нескольких отдельных конкурсов, предусмотренных пунктом 1.1 Правил приема. Поступающий использует каждое из имеющихся у него оснований для предоставления указанного преимущества в рамках каждого конкурса, в котором он участвует, в отношении одного вступительного испытания по его выбору.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6.9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Поступающий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одновременно поступать на обучение на базе среднего общего образования и на базе профессионального образования по одинаковым условиям поступления, указанным в подпунктах 1.11.1 и 1.11.2 пункта 1.1 Правил приема.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6.10 Прием документов, необходимых для поступления, от абитуриентов, поступающих на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очной форме обучения, проводится в следующие сроки: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срок начала приема документов – 19 июня 2015 года;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срок завершения приема документов от лиц, поступающих на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результатам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проводимых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вступительных испытаний творческой направленности, – 15 июля 2015 года;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срок завершения приема документов от лиц, поступающих на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результатам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вступительных испытаний, проводимых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самостоятельно, на места в рамках контрольных цифр приема – 15 июля 2015 года; на обучение по договорам об оказании платных образовательных услуг – 14 августа 2015 года; 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срок завершения приема документов от лиц, поступающих в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 результатам ЕГЭ на места в рамках контрольных цифр приема, – 24 июля 2015 года;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срок завершения приема документов от лиц, поступающих в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 результатам ЕГЭ на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договорам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оказании платных образовательных услуг, – 20 августа 2015 года.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6.11 Прием документов, необходимых для поступления, от абитуриентов, поступающих на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очно-заочной форме обучения на места по договорам об </w:t>
      </w: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оказании платных образовательных услуг и по заочной форме обучения, производится в следующие сроки: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срок начала приема документов –1 июня 2015 года;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срок завершения приема документов от лиц, поступающих в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места в рамках контрольных цифр приема, – 11 августа 2015 года;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срок завершения приема документов от лиц, поступающих в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договорам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оказании платных образовательных услуг, – 26 октября 2015 года.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6.12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приеме на обучение по программам магистратуры устанавливаются следующие сроки приема документов, необходимых для поступления: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срок начала приема документов – 19 июня 2015 года;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срок завершения приема документов – 18 августа 2015 года.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6.13 Документы, необходимые для поступления, представляются (направляются) в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следующих способов: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представляются в приемную комиссию лично поступающим или его доверенным лицом, если поступающим предоставлено доверенному лицу соответствующее полномочие;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направляются в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операторов почтовой связи общего пользования либо в электронной форме.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6.14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если документы, необходимые для поступления, представляются в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поступающим или доверенным лицом, поступающему или доверенному лицу выдается расписка в приеме документов.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6.15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направления документов, необходимых для поступления, через операторов почтовой связи общего пользования или в электронной форме указанные документы принимаются, если они поступили в приемную комиссию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срока завершения приема документов, указанного в пунктах 6.10 - 6.12 Правил приема.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6.16 Документы направляются поступающим почтовым отправлением с уведомлением о вручении и описью вложения по адресу: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681013, г. Комсомольск-на-Амуре, пр. Ленина, д. 27,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Комсомольский-на-Амуре государственный технический университет, Приемная комиссия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 вручении является основанием подтверждения приёма документов, поступающего.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документов по почте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поступающий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заявлению о приеме прилагает ксерокопии документов, перечисленных в пункте 6.22 Правил приема. Форма заявления о приеме на обучение размещается на официальном сайте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абитуриентом по почте неполного комплекта документов, нечитаемых личных заявлений и ксерокопий документов, а также направление абитуриентом почтового отправления по адресу, отличающемуся от приведенного в настоящем пункте Правил приёма, может </w:t>
      </w: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служить основанием для отказа в рассмотрении личного заявления абитуриента.</w:t>
      </w:r>
      <w:proofErr w:type="gramEnd"/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6.17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подачи документов в электронной форме поступающий должен зарегистрироваться в личном кабинете на интернет-портале abit.knastu.ru.  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6.18 Приемная комиссия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 на официальном сайте список абитуриентов, подавших документы, необходимые для поступления, с указанием сведений о приеме или об отказе в приеме документов (в случае отказа - с указанием причин отказа).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6.19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заявлении о приеме на обучение поступающий указывает следующие сведения: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(при наличии);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дата рождения;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о гражданстве (отсутствии гражданства), в том числе о признании гражданином Российской Федерации в соответствии с Федеральным конституционным законом;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реквизиты документа, удостоверяющего личность (в том числе указание, когда и кем выдан документ);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сведения об образовании и документе установленного образца, отвечающем требованиям, указанным в пункте 6 Порядка приема;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условия поступления на обучение с указанием приоритетности поступления на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 условиям поступления;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при поступлении на обучение по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сведения о наличии или отсутствии у поступающего особых прав (при наличии особых прав - с указанием сведений о документах, подтверждающих наличие таких прав);</w:t>
      </w:r>
      <w:proofErr w:type="gramEnd"/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при поступлении на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сведения о сдаче ЕГЭ и его результатах или месте сдачи ЕГЭ в дополнительные сроки (при наличии нескольких результатов ЕГЭ, срок действия которых не истек, указывается, какие результаты ЕГЭ и по каким общеобразовательным предметам должны быть использованы);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при поступлении на обучение по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сведения о намерении участвовать в конкурсе по результатам общеобразовательных вступительных испытаний для отдельных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поступающих (с указанием оснований для участия в конкурсе по результатам таких вступительных испытаний и перечня вступительных испытаний);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к) сведения о необходимости создания для поступающего специальных условий при проведении вступительных испытаний в связи с его ограниченными возможностями здоровья или инвалидностью (с указанием перечня вступительных испытаний и специальных условий);</w:t>
      </w:r>
      <w:proofErr w:type="gramEnd"/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л) сведения о наличии или отсутствии у поступающего индивидуальных достижений (при наличии - с указанием сведений о них);</w:t>
      </w:r>
      <w:proofErr w:type="gramEnd"/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м) сведения о наличии или отсутствии у поступающего потребности в предоставлении места для проживания в общежитии в период обучения;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н) почтовый адрес и (или) электронный адрес (по желанию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поступающего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о) способ возврата поданных документов в случае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поступления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(в случае представления оригиналов документов).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6.20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заявлении фиксируются с заверением личной подписью поступающего следующие факты: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ознакомление поступающего (в том числе через информационные системы общего пользования):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копией лицензии на осуществление образовательной деятельности (с приложением);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копией свидетельства о государственной аккредитации (с приложением) или с информацией об отсутствии указанного свидетельства;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 информацией о предоставляемых поступающим особых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правах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преимуществах при приеме на обучение по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датами завершения представления поступающими оригинала документа установленного образца (заявления о согласии на зачисление в порядке, установленном пунктом 11.7 Правил приема);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 правилами приема, в том числе с правилами подачи апелляции по результатам вступительных испытаний, проводимых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согласие поступающего на обработку его персональных данных;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ознакомление поступающего с информацией о необходимости указания в заявлении о приеме достоверных сведений и представления подлинных документов;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 поступлении на обучение на места в рамках контрольных цифр приема: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 поступлении на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отсутствие у поступающего диплома бакалавра, диплома специалиста, диплома магистра;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 поступлении на обучение по программам магистратуры - отсутствие у поступающего диплома специалиста, диплома магистра, за исключением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поступающих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высшее профессиональное образование, подтверждаемое присвоением им квалификации «дипломированный специалист»;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при поступлении на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подтверждение одновременной подачи заявлений о приеме не более чем в пять организаций высшего образования, включая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 подаче нескольких заявлений о приеме на обучение в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подтверждение одновременной подачи заявлений о приеме не более чем по трем специальностям и (или) направлениям подготовки;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при поступлении на обучение по имеющим государственную аккредитацию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места в рамках контрольных цифр приема на основании особых прав, указанных в пунктах 3.1 и 3.2 Правил приема: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подтверждение подачи заявления о приеме на основании соответствующего особого права только в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 подаче нескольких заявлений о приеме на обучение в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подтверждение подачи заявления о приеме на основании соответствующего особого права только на данную образовательную программу.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6.21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подачи документов, необходимых для поступления, в соответствии с подпунктом «а» пункта 6.13 Правил приема заявление и факты, фиксируемые в нем в соответствии с пунктом 6.20 Правил приема, заверяются личной подписью поступающего либо подписью доверенного лица, если поступающим предоставлено доверенному лицу соответствующее полномочие.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6.22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подаче заявления о приеме на обучение поступающий представляет: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документ (документы), удостоверяющий личность, гражданство, подтверждающий признание гражданином Российской Федерации в соответствии с Федеральным конституционным законом;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 установленного образца, отвечающий требованиям, указанным в пункте 6 Порядка приема, в соответствии с правилами, установленными пунктом 6.23 Правил приема (в случае, установленном Федеральным законом, - также свидетельство о признании иностранного образования):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 поступлении на обучение по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документ установленного образца о среднем общем образовании, или документ установленного образца о среднем профессиональном образовании, или полученный до вступления в силу Федерального закона документ государственного образца о начальном профессиональном образовании, который подтверждает получение среднего (полного) общего образования или получение начального профессионального образования на базе среднего (полного) общего образования, или документ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образца о высшем образовании (при необходимости поступающий может представить как документ о среднем общем образовании, так и документ о соответствующем профессиональном образовании);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 поступлении на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магистратуры - документ установленного образца о высшем образовании;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для поступающих, указанных в подпункте «а» пункта 2.3 Правил приема, при намерении участвовать в конкурсе по результатам общеобразовательных вступительных испытаний для отдельных категорий поступающих - документ, подтверждающий ограниченные возможности здоровья или инвалидность;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 необходимости создания специальных условий при проведении вступительных испытаний - документ, подтверждающий ограниченные возможности здоровья или инвалидность, требующие создания указанных условий;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для детей-инвалидов, инвалидов I и II групп, инвалидов с детства, инвалидов вследствие военной травмы или заболевания, полученных в период прохождения военной службы, - заключение федерального </w:t>
      </w: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учреждения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об отсутствии противопоказаний для обучения в соответствующих организациях;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для использования особого права или преимущества победителями и призерами всероссийской олимпиады, - диплом победителя или призера заключительного этапа всероссийской олимпиады школьников, полученный не ранее 4 лет до дня завершения приема документов и вступительных испытаний включительно, либо документ, подтверждающий получение такого диплома в указанный период;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для использования особого права или преимущества победителями и призерами IV этапа всеукраинских ученических олимпиад из числа лиц, признанных гражданами, - диплом победителя (диплом I степени) или призера (диплом II или III степени) IV этапа всеукраинской ученической олимпиады, полученный не ранее 4 лет до дня завершения приема документов и вступительных испытаний включительно, либо документ, подтверждающий получение такого диплома в указанный период;</w:t>
      </w:r>
      <w:proofErr w:type="gramEnd"/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з) для использования особого права или преимущества членами сборных команд Российской Федерации - документ, подтверждающий, что поступающий был включен в число членов сборной команды не ранее 4 лет до дня завершения приема документов и вступительных испытаний включительно;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и) для использования особого права или преимущества членами сборных команд Украины из числа лиц, признанных гражданами, - документ, подтверждающий, что поступающий был включен в число членов сборной команды не ранее 4 лет до дня завершения приема документов и вступительных испытаний включительно;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к) для использования права на прием в пределах квоты приема лиц, имеющих особые права, - документ, подтверждающий, что поступающий относится к числу соответствующих лиц, в том числе лиц из числа детей-сирот и детей, оставшихся без попечения родителей, до достижения ими возраста 23 лет;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л) для использования преимущественного права зачисления, указанного в пункте 3.3 Правил приема, - документ, подтверждающий, что поступающий относится к числу соответствующих лиц, в том числе лиц из числа детей-сирот и детей, оставшихся без попечения родителей, до достижения ими возраста 23 лет;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м) для использования преимущественного права зачисления, указанного в пункте 3.4 Правил приема, - документ установленного образца, выданный общеобразовательной организацией или профессиональной образовательной организацией, находящейся в ведении федерального государственного органа и реализующей дополнительные общеобразовательные программы, имеющие целью подготовку несовершеннолетних обучающихся к военной или иной государственной службе;</w:t>
      </w:r>
      <w:proofErr w:type="gramEnd"/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н) для использования особого права или преимущества победителями и призерами олимпиад школьников - диплом победителя или призера олимпиады школьников, полученный не ранее 1 года до дня завершения </w:t>
      </w: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приема документов и вступительных испытаний включительно, либо документ, подтверждающий получение такого диплома в указанный период;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о) для подтверждения действительности на дату вступления в силу Федерального закона результатов ЕГЭ, сданного до призыва на военную службу, - военный билет;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п) документы, подтверждающие индивидуальные достижения поступающего, результаты которых учитываются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приеме на обучение в соответствии с Правилами приема (представляются по усмотрению поступающего);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р) иные документы (представляются по усмотрению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поступающего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с) 2 фотографии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поступающего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лиц, поступающих по результатам вступительных испытаний, проводимых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6.23 Поступающие могут представлять оригиналы или копии документов, указанных в подпунктах «а» - «р» пункта 6.22 Правил приема.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Заверения копий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представляемых в соответствии с пунктом 6.22 Правил приема, не требуется. При представлении оригиналов документов, удостоверяющих личность, гражданство, военного билета указанные оригиналы предъявляются лично.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Поступающий представляет оригинал документа установленного образца при подаче заявления о приеме в следующих случаях: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поступлении на обучение на основании особого права, указанного в пункте 3.1 Правил приема (при поступлении на места по договорам об оказании платных образовательных услуг возможно представление заявления о согласии на зачисление в порядке, установленном пунктом 11.7 Правил приема);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поступлении на обучение на места в пределах квоты приема лиц, имеющих особые права;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 поступлении на обучение на места в пределах квоты целевого приема.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6.24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одновременной подачи заявлений о приеме на места в рамках контрольных цифр приема в двух или более случаях, установленных пунктом 6.23 Правил приема, в различные организации высшего образования поступающий представляет оригинал документа установленного образца при подаче заявления о приеме в одну из организаций высшего образования, а в иные организации высшего образования представляет копию документа установленного образца с указанием организации высшего образования, в которую представлен оригинал документа установленного образца.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6.25 Документ, указанный в подпункте «в» или «г» пункта 6.22 Правил приема, принимается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срок его действия истекает не ранее дня подачи заявления о приеме, документ, указанный в подпункте «д», или «к», или «л» пункта 6.22 Правил приема, - если срок его действия истекает не ранее дня завершения приема документов и вступительных испытаний.</w:t>
      </w:r>
      <w:proofErr w:type="gramEnd"/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Поступающий может представить при подаче документов, необходимых для поступления, документ, указанный в подпункте «д», или «к», или «л» пункта 6.22 Правил приема, срок действия которого истекает ранее дня завершения приема документов и вступительных испытаний, но не ранее дня подачи </w:t>
      </w: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заявления о приеме. При этом соответствующие права предоставляются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поступающему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до дня завершения приема документов и вступительных испытаний включительно он представил документ, срок действия которого истекает не ранее указанного дня.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документе, указанном в подпункте «в», или «г», или «д», или «к», или «л» пункта 6.22 Правил приема, не указан срок его действия, срок принимается равным году, начиная с даты получения документа.</w:t>
      </w:r>
      <w:proofErr w:type="gramEnd"/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6.26 Заявление о приеме на обучение представляется на русском языке, документы, выполненные на иностранном языке, - с переводом на русский язык, заверенным в установленном порядке. Документы, полученные в иностранном государстве, представляются легализованными в порядке, установленном законодательством Российской Федерации, либо с проставлением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апостиля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случаев, когда в соответствии с законодательством Российской Федерации и (или) международным договором легализация и проставление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апостиля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требуются).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представляемым лицами, признанными гражданами, документам, которые выданы им в соответствии с законодательством Украины, не предъявляются требования легализации и проставления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апостиля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представления перевода на русский язык, заверенного в установленном порядке.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6.27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представления поступающим заявления, содержащего не все сведения, предусмотренные Правилами приема, а также в случае представления неполного комплекта документов и (или) несоответствия поданных документов требованиям, установленным Правилами приема, приемная комиссия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возвращает документы поступающему.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6.28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поступлении на обучение по специальностям и направлениям подготовки,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№ 69734, поступающий представляет оригинал или копию медицинской справки (заключения).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6.29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непредставления поступающим либо недействительности медицинской справки (заключения), отсутствия в ней полностью или частично сведений о проведении медицинского осмотра приемная комиссия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прохождение поступающим медицинского осмотра полностью или в недостающей части.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6.30 Приемная комиссия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проверку достоверности сведений, указанных в заявлении о приеме, и подлинности поданных документов. При проведении указанной проверки приемная комиссия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6.31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Поступающий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на любом этапе поступления на обучение отозвать поданные документы, подав заявление об их отзыве способом, указанным в подпункте «а» пункта 6.13 Правил приема, с указанием способа возврата документов (передача лицу, отозвавшему поданные документы, или доверенному лицу, направление через операторов почтовой связи общего пользования).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6.32 Поданные документы возвращаются одним из следующих способов: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в заявлении об отзыве документов указано на необходимость передачи поданных документов лицу, документы которого отозваны, или доверенному лицу, комплект поданных документов передается указанному лицу. Указанное лицо имеет право получить указанные документы: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до конца текущего рабочего дня - в случае подачи заявления об отзыве документов не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2 часа до конца рабочего дня;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течение первых двух часов следующего рабочего дня - в случае подачи заявления об отзыве документов менее чем за 2 часа до конца рабочего дня;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в заявлении указано на необходимость направления поданных документов через операторов почтовой связи общего пользования, возврат поданных документов осуществляется только в части оригиналов документов.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Вступительные испытания, проводимые </w:t>
      </w:r>
      <w:proofErr w:type="spellStart"/>
      <w:r w:rsidRPr="00050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самостоятельно</w:t>
      </w:r>
    </w:p>
    <w:p w:rsidR="00EA5342" w:rsidRPr="00050680" w:rsidRDefault="00EA5342" w:rsidP="00EA5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проводит вступительные испытания, указанные в пунктах 2.1, 2.3 и 2.6 Правил приема при приеме на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вступительные испытания при приеме на обучение по программам магистратуры.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приеме на обучение не используются результаты выпускных экзаменов подготовительных отделений, подготовительных факультетов, курсов (школ) и иных испытаний, не являющихся вступительными испытаниями, проводимыми в соответствии с Порядком приема.</w:t>
      </w:r>
    </w:p>
    <w:p w:rsidR="00EA5342" w:rsidRPr="00050680" w:rsidRDefault="00EA5342" w:rsidP="00EA5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7.2 Вступительные испытания проводятся в письменной форме, в том числе – в форме письменного тестирования.</w:t>
      </w:r>
    </w:p>
    <w:p w:rsidR="00EA5342" w:rsidRPr="00050680" w:rsidRDefault="00EA5342" w:rsidP="00EA5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7.3 Вступительные испытания проводятся на русском языке.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7.4</w:t>
      </w:r>
      <w:proofErr w:type="gramStart"/>
      <w:r w:rsidRPr="00050680">
        <w:rPr>
          <w:rFonts w:ascii="Calibri" w:eastAsia="Calibri" w:hAnsi="Calibri" w:cs="Times New Roman"/>
          <w:lang w:bidi="he-IL"/>
        </w:rPr>
        <w:t xml:space="preserve"> </w:t>
      </w: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 вступительное испытание проводится одновременно для всех поступающих либо в различные сроки для различных групп поступающих (в том числе по мере формирования указанных групп из числа абитуриентов, подавших необходимые документы).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каждой группы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поступающих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одно вступительное испытание в один день. По желанию поступающего ему может быть предоставлена возможность сдавать более одного вступительного испытания в один день.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 Сроки проведения вступительных испытаний абитуриентов, поступающих на очное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проводимых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вступительных испытаний творческой направленности: с 16 июля по 24 июля 2015 года.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Сроки проведения вступительных испытаний абитуриентов, поступающих на очное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проводимых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вступительных испытаний: 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места в рамках контрольных цифр приема: с 16 июля по 24 июля 2015 года;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договорам об оказании платных образовательных услуг: с 16 июля по 19 августа 2015 года.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 вступительных испытаний абитуриентов, поступающих на заочное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места в рамках контрольных цифр приема: с 12 августа по 20 августа 2015 года;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договорам об оказании платных образовательных услуг: с 01 июля по 29 октября 2015 года.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 вступительных испытаний абитуриентов, поступающих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магистратуры: с 01 июля по 20 августа 2015 года.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7.6 Лица, не прошедшие вступительное испытание по уважительной причине (болезнь или иные обстоятельства, подтвержденные документально), допускаются к сдаче вступительного испытания в другой группе или в резервный день.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7.7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время проведения вступительных испытаний их участникам и лицам, привлекаемым к их проведению, запрещается иметь при себе и использовать средства связи. Участники вступительных испытаний могут иметь при себе и использовать справочные материалы и электронно-вычислительную технику, разрешенные к использованию Правилами проведения вступительных испытаний, утвержденными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7.8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нарушении абитуриентом Правил проведения вступительных испытаний, уполномоченные должностные лица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удалить его с места проведения вступительного испытания с составлением акта об удалении.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удаления поступающего с вступительного испытания приемная комиссия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возвращает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поступающему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принятые документы.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he-IL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7.9 Результаты письменного вступительного испытания объявляются на официальном сайте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информационном стенде приемной комиссии </w:t>
      </w:r>
      <w:r w:rsidRPr="00050680">
        <w:rPr>
          <w:rFonts w:ascii="Times New Roman" w:eastAsia="Calibri" w:hAnsi="Times New Roman" w:cs="Times New Roman"/>
          <w:sz w:val="28"/>
          <w:szCs w:val="28"/>
          <w:lang w:bidi="he-IL"/>
        </w:rPr>
        <w:t>не позднее третьего рабочего дня после проведения вступительного испытания.</w:t>
      </w:r>
    </w:p>
    <w:p w:rsidR="00EA5342" w:rsidRPr="0005068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Calibri" w:hAnsi="Times New Roman" w:cs="Times New Roman"/>
          <w:sz w:val="28"/>
          <w:szCs w:val="28"/>
          <w:lang w:bidi="he-IL"/>
        </w:rPr>
        <w:t>7.10</w:t>
      </w:r>
      <w:proofErr w:type="gramStart"/>
      <w:r w:rsidRPr="00050680">
        <w:rPr>
          <w:rFonts w:ascii="Times New Roman" w:eastAsia="Calibri" w:hAnsi="Times New Roman" w:cs="Times New Roman"/>
          <w:sz w:val="28"/>
          <w:szCs w:val="28"/>
          <w:lang w:bidi="he-IL"/>
        </w:rPr>
        <w:t xml:space="preserve"> </w:t>
      </w: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объявления результатов письменного вступительного испытания поступающий (доверенное лицо) имеет право ознакомиться со своей работой (с работой поступающего) в день объявления результатов письменного вступительного испытания или в течение следующего рабочего дня.</w:t>
      </w:r>
    </w:p>
    <w:p w:rsidR="00EA5342" w:rsidRPr="00050680" w:rsidRDefault="00EA5342" w:rsidP="00EA5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342" w:rsidRPr="00050680" w:rsidRDefault="00EA5342" w:rsidP="00EA5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342" w:rsidRPr="00050680" w:rsidRDefault="00EA5342" w:rsidP="00EA5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Особенности проведения вступительных испытаний для лиц                     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с ограниченными возможностями здоровья и инвалидов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проведение вступительных испытаний для поступающих из числа лиц с ограниченными возможностями здоровья и (или) инвалидов (далее вместе – поступающие с ограниченными возможностями здоровья) с учетом особенностей их психофизического развития, их индивидуальных возможностей и состояния здоровья (далее – индивидуальные особенности). 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 Приемная комиссия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возможность беспрепятственного доступа поступающих с ограниченными возможностями здоровья в аудитории и другие помещения, связанные с проведением вступительных испытаний, а также создает в указанных помещениях необходимые для поступающих условия пребывания.</w:t>
      </w:r>
      <w:proofErr w:type="gramEnd"/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8.3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проведении вступительных испытаний поступающим с ограниченными возможностями здоровья обеспечиваются условия, установленные пунктами 93 - 98 Порядка приема.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условия предоставляются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заявления о приеме, содержащего сведения о необходимости создания соответствующих специальных условий.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Общие правила подачи и рассмотрения апелляций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9.1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вступительного испытания, проводимого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самостоятельно, поступающий (доверенное лицо) имеет право подать в апелляционную комиссию заявление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 Апелляция подается одним из способов, указанных в пункте 6.13 Правил приема. 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9.3 Апелляция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9.4 Рассмотрение апелляции проводится не позднее следующего рабочего дня после дня ее подачи.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9.5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9.6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Поступающий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(доверенное лицо) имеет право присутствовать при рассмотрении апелляции. С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поступающим (до 18 лет) имеет право присутствовать один из родителей или законных представителей, кроме несовершеннолетних, признанных в соответствии с законом полностью дееспособными до достижения совершеннолетия.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9.7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 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Оформленное протоколом решение апелляционной комиссии доводится до сведения, поступающего (доверенного лица). Факт ознакомления, поступающего (доверенного лица) с решением апелляционной комиссии заверяется подписью поступающего (доверенного лица).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Особенности организации целевого приема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проводить целевой прием в пределах установленных контрольных цифр приема.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 Квота целевого приема по специальностям и направлениям подготовки, с детализацией по формам обучения, устанавливается учредителем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Министерством образования и науки Российской Федерации.</w:t>
      </w:r>
      <w:bookmarkStart w:id="0" w:name="Par905"/>
      <w:bookmarkEnd w:id="0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 Целевой прием проводится в пределах установленной квоты на основе договора о целевом приеме, заключаемого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заключившими договор </w:t>
      </w: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целевом обучении с гражданином федеральным государственным органом, органом государственной власти субъекта Российской Федерации, органом местного самоуправления, государственным (муниципальным) учреждением, унитарным предприятием, государственной корпорацией, государственной компанией или хозяйственным обществом, в уставном капитале которого присутствует доля Российской Федерации, субъекта Российской Федерации или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(далее - заказчики целевого приема).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10.4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списке поступающих на места в пределах квоты целевого приема указываются сведения о заказчике целевого приема, заключившим с поступающим договор о целевом обучении.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10.5 Абитуриенты, не прошедшие по конкурсу на целевые места, могут на основании имеющихся результатов вступительных испытаний участвовать в общем конкурсе как на места в рамках контрольных цифр приема, так и на места по договорам об оказании платных образовательных услуг.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10.6 Целевые места, оставшиеся вакантными после сдачи вступительных испытаний и зачисления, предоставляются лицам, участвующим в общем конкурсе по соответствующим направлениям подготовки (специальностям).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Формирование списков поступающих, зачисление на обучение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11.1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приема документов и (или) вступительных испытаний приемная комиссия формирует: 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списки поступающих без вступительных испытаний по каждой совокупности условий поступления на места в рамках контрольных цифр приема и на места по договорам об оказании платных образовательных услуг;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списки поступающих, успешно прошедших вступительные испытания (далее - конкурсные списки), по каждому конкурсу, проводимому в соответствии с пунктом 1.11 Правил приема.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11.2 Списки поступающих без вступительных испытаний ранжируются следующим образом:</w:t>
      </w:r>
      <w:proofErr w:type="gramEnd"/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члены сборных команд Российской Федерации и члены сборных команд Украины из числа лиц, признанных гражданами;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победители всероссийской олимпиады школьников и победители IV этапа всеукраинских ученических олимпиад из числа лиц, признанных гражданами;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призеры всероссийской олимпиады школьников и призеры IV этапа всеукраинских ученических олимпиад из числа лиц, признанных гражданами;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победители олимпиад школьников;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призеры олимпиад школьников.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каждой из указанных категорий поступающих осуществляется ранжирование в соответствии с количеством баллов, начисленных за индивидуальные достижения. При равенстве по предшествующим критериям более высокое место в списке занимают абитуриенты, имеющие преимущественное право зачисления.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списке поступающих без вступительных испытаний по каждому поступающему указывается основание приема без вступительных испытаний, а также при необходимости количество баллов, начисленных за индивидуальные достижения, и наличие преимущественного права зачисления.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11.3 Конкурсные списки ранжируются следующим образом: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убыванию суммы конкурсных баллов;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 равенстве суммы конкурсных баллов - по убыванию количества баллов, начисленных по результатам отдельных вступительных испытаний, в соответствии с приоритетностью вступительных испытаний, установленной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 равенстве количества баллов, начисленных по результатам всех вступительных испытаний, - в соответствии с количеством баллов, начисленных за индивидуальные достижения;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 равенстве по предшествующим критериям более высокое место в списке занимают поступающие, имеющие преимущественное право зачисления.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11.4 Сумма конкурсных баллов исчисляется как сумма баллов, начисленных за каждое вступительное испытание, а также за индивидуальные достижения.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ранжирования конкурсных списков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приоритетность вступительных испытаний, которая учитывается при равенстве суммы конкурсных баллов. В Приложениях 3 и 4 вступительные испытания приведены в порядке убывания их приоритетности.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11.5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конкурсных списках по каждому поступающему указывается сумма конкурсных баллов с выделением баллов, начисленных за каждое </w:t>
      </w: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вступительное испытание и за индивидуальные достижения, наличие преимущественного права зачисления.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11.6 Списки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поступающих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на официальном сайте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информационном стенде. Списки поступающих обновляются ежедневно (не позднее начала рабочего дня) до издания соответствующих приказов о зачислении.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11.7 Зачислению на места в рамках контрольных цифр приема подлежат поступающие, представившие оригинал документа установленного образца; на места по договорам об оказании платных образовательных услуг - оригинал документа установленного образца, или заявление о согласии на зачисление с приложением заверенной копии указанного документа, или копии указанного документа с предъявлением оригинала документа для заверения копии приемной комиссией.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документа установленного образца представляется с приложением справки из организации, в которой находится оригинал документа установленного образца, либо с указанием организации, в которую будет представлен оригинал документа установленного образца.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списках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поступающих по каждому поступающему указывается наличие в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оригинала документа установленного образца или заявления о согласии на зачисление.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Зачисление поступающих проводится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направлении от начала к концу списка поступающих до заполнения имеющихся мест для приема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11.8 Зачисление на места в рамках контрольных цифр приема по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очной форме обучения проводится поэтапно: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11.8.1 зачисление без вступительных испытаний, на места в пределах квоты приема лиц, имеющих особые права, на места в пределах квоты целевого приема;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11.8.2 первый этап зачисления по общему конкурсу - зачисление на 80 процентов конкурсных мест по общему конкурсу. Если указанное количество мест составляет дробную величину, осуществляется округление в большую сторону;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11.8.3 второй этап зачисления по общему конкурсу - зачисление на 100 процентов конкурсных мест по общему конкурсу.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11.9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поступающих на обучение по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очной форме обучения на места в рамках контрольных цифр приема установлены следующие сроки завершения представления оригинала документа об образовании: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- 18.00 по местному времени 29 июля 2015 года от абитуриентов, одновременно подавших заявления о приеме в соответствии с двумя или более подпунктами пункта 6.23 Правил приема в различные организации высшего образования;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- 18.00 по местному времени 3 августа 2015 года</w:t>
      </w:r>
      <w:r w:rsidRPr="00050680">
        <w:rPr>
          <w:rFonts w:ascii="Calibri" w:eastAsia="Calibri" w:hAnsi="Calibri" w:cs="Times New Roman"/>
          <w:lang w:bidi="he-IL"/>
        </w:rPr>
        <w:t xml:space="preserve"> </w:t>
      </w: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абитуриентов, включенных в конкурсный список, желающих быть зачисленными на первом этапе зачисления по общему конкурсу;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- 18.00 по местному времени 6 августа 2015 года от абитуриентов, включенных в список конкурсный второго этапа зачисления по общему конкурсу;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11.9 Процедуры зачисления поступающих на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очной форме обучения на места в рамках контрольных цифр приема проводятся в следующие сроки: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- 27 июля 2015 года на официальном сайте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информационном стенде размещаются списки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поступающих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- 18.00 по местному времени 29 июля 2015 года завершается прием оригинала документа установленного образца от абитуриентов указанных в пункте 11.8.1, одновременно подавших заявления о приеме в соответствии с двумя или более подпунктами пункта 6.23 Правил приема в различные организации высшего образования; 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- 30 июля 2015 года издаются и размещаются на официальном сайте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информационном стенде приказы о зачислении поступающих без вступительных испытаний, поступающих на места в пределах квоты приема лиц, имеющих особые права, поступающих на места в пределах квоты целевого приема, представивших оригинал документа установленного образца;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- 30 июля 2015 года количество конкурсных мест в соответствующих конкурсных списках на места в рамках контрольных цифр приема по общему конкурсу увеличивается на количество мест, равное числу поступающих без вступительных испытаний на места в рамках контрольных цифр приема, не представивших оригинал документа установленного образца, а также на количество мест, оставшихся вакантными в пределах квоты приема лиц, имеющих особые права, и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квоты целевого приема;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- 18.00 по местному времени 3 августа 2015 года завершается прием оригинала документа установленного образца от абитуриентов, включенных в конкурсный список, желающих быть зачисленными на первом этапе зачисления по общему конкурсу;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- 3 августа 2015 года в рамках каждого конкурсного списка формируется список, включающий в себя абитуриентов, представивших оригинал документа установленного образца, до заполнения 80 процентов конкурсных мест по общему конкурсу (далее - список первого этапа);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- 4 августа 2015 года издается и размещается на официальном сайте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информационном стенде приказ о зачислении абитуриентов, включенных в списки первого этапа;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- 4 августа 2015 года из конкурсных списков исключаются лица, зачисленные на первом этапе, количество конкурсных мест в конкурсных списках уменьшается на количество заполненных мест;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- 18.00 по местному времени 6 августа 2015 года завершается прием оригинала документа установленного образца от лиц, включенных в конкурсный список.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Абитуриенты, до указанного срока не представившие оригинал документа установленного образца, а также отозвавшие указанный </w:t>
      </w: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оригинал, выбывают из конкурса и рассматриваются как отказавшиеся от зачисления;</w:t>
      </w:r>
      <w:proofErr w:type="gramEnd"/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- 6 августа 2015 в рамках каждого конкурсного списка формируется список, включающий в себя лиц, представивших оригинал документа установленного образца, до заполнения 100 процентов конкурсных мест по общему конкурсу (далее - список второго этапа);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- 7 августа 2015 года издается и размещается на официальном сайте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информационном стенде приказ о зачислении абитуриентов, включенных в списки второго этапа.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11.10 Зачисление на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договорам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оказании платных образовательных услуг по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очной форме обучения проводится в три этапа: 4 августа, 7 августа и 21 августа 2015 года. Зачислению подлежат поступающие, заключившие с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об оказании платных образовательных услуг и давшие согласие на зачисление до 18.00 по местному времени соответственно 3 августа, 6 августа и 20 августа 2015 года.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11.11 Срок завершения представления оригинала документа об образовании установленного образца для абитуриентов, поступающих на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заочной форме обучения на места в рамках контрольных цифр приема - 18.00 по местному времени 20 августа 2015 года.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августа 2015 года издается и размещается на официальном сайте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информационном стенде приказ о зачислении на обучение абитуриентов указанной категории.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11.12 Срок завершения представления заявления о согласии на зачисление для абитуриентов, поступающих на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заочной форме обучения на места по договорам об оказании платных образовательных услуг - 18.00 по местному времени 9 ноября 2015 года. 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ноября 2015 года издаются и размещаются на официальном сайте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информационном стенде приказы о зачислении на обучение абитуриентов указанной категории.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11.13 Срок завершения представления оригинала документа об образовании установленного образца (заявления о согласии на зачисление) для абитуриентов, поступающих на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магистратуры - 18.00 20 августа 2015 года.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августа 2015 года издается и размещается на официальном сайте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информационном стенде приказ о зачислении на обучение абитуриентов указанной категории.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11.14 Поступающий, направивший (доверенное лицо поступающего, направившего) документы через операторов почтовой связи общего пользования либо в электронной форме, при представлении оригинала документа установленного образца (заявления о согласии на зачисление) представляет оригинал документа, удостоверяющего его личность, а также оригинал военного билета (при необходимости).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11.15 Представленные поступающим оригиналы документов возвращаются лицу, отозвавшему поданные документы (за исключением случая, указанного в подпункте «а» пункта 6.32 Правил приема) либо не поступившему на обучение, в соответствии со способом возврата поданных документов, указанным в заявлении об отзыве поданных документов или в заявлении о приеме на обучение, в течение 20 рабочих дней соответственно после отзыва поданных документов или после подведения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 конкурса.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11.16 Приказы о зачислении, размещенные на официальном сайте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остаются доступны пользователям в течение шести месяцев со дня их издания.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 Особенности проведения приема иностранных граждан и лиц </w:t>
      </w:r>
      <w:proofErr w:type="gramStart"/>
      <w:r w:rsidRPr="00050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</w:t>
      </w:r>
      <w:proofErr w:type="gramEnd"/>
      <w:r w:rsidRPr="00050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гражданства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50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12.1 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и лиц без гражданства (далее - квота на образование иностранных граждан), а также за счет средств физических лиц и юридических лиц в соответствии с договорами</w:t>
      </w:r>
      <w:proofErr w:type="gramEnd"/>
      <w:r w:rsidRPr="000506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оказании платных образовательных услуг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12.2 Прием иностранных граждан и лиц без гражданства, в том числе соотечественников, проживающих за рубежом, в пределах квоты на образование иностранных граждан осуществляется по направлениям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Зачисление иностранных граждан и лиц без гражданства в пределах квоты на образование иностранных граждан оформляется отдельным приказом (приказами)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12.3 Иностранные граждане и лица без гражданства, являющиеся соотечественниками, проживающими за рубежом, имеют право на получение высшего образования наравне с гражданами Российской Федерации при условии соблюдения ими требований, предусмотренных статьей 17 Федерального закона от 24 мая 1999 года № 99-ФЗ «О государственной политике Российской Федерации в отношении соотечественников за рубежом» (далее – Федеральный закон № 99-ФЗ).</w:t>
      </w:r>
      <w:proofErr w:type="gramEnd"/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12.4 Соотечественники, являющиеся участниками Государственной </w:t>
      </w:r>
      <w:hyperlink r:id="rId7" w:history="1">
        <w:r w:rsidRPr="000506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</w:t>
        </w:r>
      </w:hyperlink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 оказанию содействия добровольному переселению в Российскую Федерацию соотечественников, проживающих за рубежом, утвержденной </w:t>
      </w: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Указом Президента Российской Федерации от 22 июня 2006 года № 637 </w:t>
      </w: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Государственная </w:t>
      </w:r>
      <w:hyperlink r:id="rId8" w:history="1">
        <w:r w:rsidRPr="000506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</w:t>
        </w:r>
      </w:hyperlink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а), и члены их семей имеют право </w:t>
      </w: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получение высшего образования в соответствии с Государственной </w:t>
      </w:r>
      <w:hyperlink r:id="rId9" w:history="1">
        <w:r w:rsidRPr="000506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</w:t>
        </w:r>
      </w:hyperlink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ой.</w:t>
      </w:r>
      <w:proofErr w:type="gramEnd"/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12.5 Прием документов, необходимых для поступления, осуществляется в следующие сроки: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12.5.1 у иностранных граждан, указанных в 12.2 Правил приема – в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12.5.2 у иностранных граждан, поступающих в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Федерального закона № 99-ФЗ или на основании </w:t>
      </w:r>
      <w:hyperlink r:id="rId10" w:history="1">
        <w:r w:rsidRPr="000506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свидетельств</w:t>
        </w:r>
      </w:hyperlink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Государственной </w:t>
      </w:r>
      <w:hyperlink r:id="rId11" w:history="1">
        <w:r w:rsidRPr="000506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сроки, установленные </w:t>
      </w:r>
      <w:hyperlink r:id="rId12" w:history="1">
        <w:r w:rsidRPr="000506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пунктами </w:t>
        </w:r>
      </w:hyperlink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6.10 - 6.12 Правил приема.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12.6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подаче документов для поступления на обучение в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иностранный гражданин или лицо без гражданства указывает в заявлении о приеме на обучение реквизиты документа, удостоверяющего личность, либо документа, удостоверяющего личность иностранного гражданина в Российской Федерации или личность лица без гражданства в Российской Федерации в соответствии со </w:t>
      </w:r>
      <w:hyperlink r:id="rId13" w:history="1">
        <w:r w:rsidRPr="000506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10</w:t>
        </w:r>
      </w:hyperlink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июля 2002 года № 115-ФЗ «О правовом положении иностранных граждан в Российской </w:t>
      </w: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Федерации» (далее – документ, удостоверяющий личность иностранного гражданина), и представляет в соответствии с подпунктом «а» пункта 6.22 Правил приема оригинал или копию документа, удостоверяющего личность, гражданство, либо документа, удостоверяющего личность иностранного гражданина.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Соотечественник указывает в заявлении о приеме на обучение сведения </w:t>
      </w: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поступлении на обучение в соответствии со статьей 17 Федерального закона </w:t>
      </w: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 99-ФЗ или в соответствии с Государственной </w:t>
      </w:r>
      <w:hyperlink r:id="rId14" w:history="1">
        <w:r w:rsidRPr="000506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</w:t>
        </w:r>
      </w:hyperlink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ой. </w:t>
      </w:r>
      <w:proofErr w:type="gramEnd"/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на обучение в соответствии со статьей 17 Федерального закона № 99-ФЗ соотечественник представляет помимо документов, указанных в пункте 6.22 Правил приема, оригиналы или копии документов, предусмотренных статьей 17 Федерального закона № 99-ФЗ.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12.7 Иностранные граждане, поступающие в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программам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вправе участвовать в конкурсе одновременно по трем направлениям подготовки (специальностям), по которым реализуются основные образовательные программы в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12.8 Прием иностранных граждан в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программам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подготовки специалиста на базе среднего общего образования осуществляется на основании результатов вступительных испытаний по соответствующим общеобразовательным предметам (Приложения 3 и 4) в форме письменного экзамена либо в форме собеседования по выбору поступающего. 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Вступительное испытание оформляется протоколом, в котором фиксируются вопросы к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поступающему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комментарии экзаменаторов.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12.9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наличии у иностранных граждан результатов ЕГЭ по соответствующим общеобразовательным предметам, срок действия которых не истек,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 результаты ЕГЭ в качестве результатов вступительных испытаний по соответствующим общеобразовательным предметам. 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12.10 Зачисление иностранных граждан и лиц без гражданства на места в пределах квоты на образование иностранных граждан проводится в сроки, определяемые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12.11 Зачисление иностранных граждан, поступающих в </w:t>
      </w:r>
      <w:proofErr w:type="spell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КнАГТУ</w:t>
      </w:r>
      <w:proofErr w:type="spell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Федерального закона № 99-ФЗ или на основании </w:t>
      </w:r>
      <w:hyperlink r:id="rId15" w:history="1">
        <w:r w:rsidRPr="000506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свидетельств</w:t>
        </w:r>
      </w:hyperlink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Государственной программы, проводится в сроки, установленные </w:t>
      </w:r>
      <w:hyperlink r:id="rId16" w:history="1">
        <w:r w:rsidRPr="000506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пунктами </w:t>
        </w:r>
      </w:hyperlink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11.9, 11.11 и 11.13 Правил приема;</w:t>
      </w:r>
    </w:p>
    <w:p w:rsidR="00EA5342" w:rsidRPr="00050680" w:rsidRDefault="00EA5342" w:rsidP="00EA53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lang w:bidi="he-IL"/>
        </w:rPr>
      </w:pPr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12.12 Зачисление иностранных граждан для </w:t>
      </w:r>
      <w:proofErr w:type="gramStart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договорам</w:t>
      </w:r>
      <w:proofErr w:type="gramEnd"/>
      <w:r w:rsidRPr="00050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оплатой стоимости обучения физическими и (или) юридическими лицами заканчивается не позднее, чем за 10 дней до начала учебных занятий.</w:t>
      </w:r>
    </w:p>
    <w:p w:rsidR="00EA5342" w:rsidRPr="000C1089" w:rsidRDefault="00EA5342" w:rsidP="00EA5342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СЛУШАЛИ: первого проректора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Макурина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И.В.</w:t>
      </w:r>
      <w:r w:rsidRPr="001358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учебных планов по направлениям подготовки 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587A">
        <w:rPr>
          <w:rFonts w:ascii="Times New Roman" w:eastAsia="Calibri" w:hAnsi="Times New Roman" w:cs="Times New Roman"/>
          <w:sz w:val="28"/>
          <w:szCs w:val="28"/>
        </w:rPr>
        <w:t>01.03.02  Прикладная математика и информатика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01.04.02  Прикладная математика и информатика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010400.62  Прикладная математика и информатика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010400.68  Прикладная математика и информатика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010500.62  Математическое обеспечение и администрирование информационных систем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02.03.03  Математическое обеспечение и администрирование информационных систем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030900.62  Юриспруденция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031600.62  Реклама и связи с общественностью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033000.62  Культурология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034700.62  Документоведение и архивоведение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035700.62  Лингвистика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035700.68  Лингвистика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 xml:space="preserve">035701.65  Перевод и </w:t>
      </w:r>
      <w:proofErr w:type="spellStart"/>
      <w:r w:rsidRPr="0013587A">
        <w:rPr>
          <w:rFonts w:ascii="Times New Roman" w:eastAsia="Calibri" w:hAnsi="Times New Roman" w:cs="Times New Roman"/>
          <w:sz w:val="28"/>
          <w:szCs w:val="28"/>
        </w:rPr>
        <w:t>переводоведение</w:t>
      </w:r>
      <w:proofErr w:type="spellEnd"/>
      <w:r w:rsidRPr="001358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040400.62  Социальная работа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07.03.03  Дизайн архитектурной среды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07.04.03  Дизайн архитектурной среды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08.03.01  Строительство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08.04.01  Строительство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080100.62  Экономика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080100.62  Экономика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080101.65  Экономическая безопасность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080200.62  Менеджмент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lastRenderedPageBreak/>
        <w:t>080200.68  Менеджмент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080300.68  Финансы и кредит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080500.62  Бизнес-информатика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081100.62  Государственное и муниципальное управление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081100.68  Государственное и муниципальное управление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09.03.01  Информатика и вычислительная техника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09.03.02  Информационные системы и технологии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09.03.03  Прикладная информатика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09.03.04  Программная инженерия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09.04.04  Программная инженерия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090303.65  Информационная безопасность автоматизированных систем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10.05.03  Информационная безопасность автоматизированных систем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100700.62  Торговое дело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100700.68  Торговое дело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101100.62  Гостиничное дело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11.03.01  Радиотехника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 xml:space="preserve">11.03.04  Электроника и </w:t>
      </w:r>
      <w:proofErr w:type="spellStart"/>
      <w:r w:rsidRPr="0013587A">
        <w:rPr>
          <w:rFonts w:ascii="Times New Roman" w:eastAsia="Calibri" w:hAnsi="Times New Roman" w:cs="Times New Roman"/>
          <w:sz w:val="28"/>
          <w:szCs w:val="28"/>
        </w:rPr>
        <w:t>наноэлектроника</w:t>
      </w:r>
      <w:proofErr w:type="spellEnd"/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 xml:space="preserve">11.04.04  Электроника и </w:t>
      </w:r>
      <w:proofErr w:type="spellStart"/>
      <w:r w:rsidRPr="0013587A">
        <w:rPr>
          <w:rFonts w:ascii="Times New Roman" w:eastAsia="Calibri" w:hAnsi="Times New Roman" w:cs="Times New Roman"/>
          <w:sz w:val="28"/>
          <w:szCs w:val="28"/>
        </w:rPr>
        <w:t>наноэлектроника</w:t>
      </w:r>
      <w:proofErr w:type="spellEnd"/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12.03.04  Биотехнические системы и технологии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120700.62  Землеустройство и кадастры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120700.68  Землеустройство и кадастры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13.03.01  Теплоэнергетика и теплотехника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13.03.02  Электроэнергетика и электротехника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13.04.02  Электроэнергетика и электротехника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13.05.02  Специальные электромеханические системы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140100.62  Теплоэнергетика и теплотехника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140100.68  Теплоэнергетика и теплотехника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140400.62  Электроэнергетика и электротехника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140400.68  Электроэнергетика и электротехника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140401.65  Специальные электромеханические системы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15.03.01  Машиностроение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15.03.02  Технологические машины и оборудование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15.03.03  Прикладная механика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 xml:space="preserve">15.03.05  </w:t>
      </w:r>
      <w:proofErr w:type="spellStart"/>
      <w:r w:rsidRPr="0013587A">
        <w:rPr>
          <w:rFonts w:ascii="Times New Roman" w:eastAsia="Calibri" w:hAnsi="Times New Roman" w:cs="Times New Roman"/>
          <w:sz w:val="28"/>
          <w:szCs w:val="28"/>
        </w:rPr>
        <w:t>Констукторско</w:t>
      </w:r>
      <w:proofErr w:type="spellEnd"/>
      <w:r w:rsidRPr="0013587A">
        <w:rPr>
          <w:rFonts w:ascii="Times New Roman" w:eastAsia="Calibri" w:hAnsi="Times New Roman" w:cs="Times New Roman"/>
          <w:sz w:val="28"/>
          <w:szCs w:val="28"/>
        </w:rPr>
        <w:t>-технологическое обеспечение машиностроительных производств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15.04.01  Машиностроение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15.04.02  Технологические машины и оборудование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 xml:space="preserve">15.04.05  </w:t>
      </w:r>
      <w:proofErr w:type="spellStart"/>
      <w:r w:rsidRPr="0013587A">
        <w:rPr>
          <w:rFonts w:ascii="Times New Roman" w:eastAsia="Calibri" w:hAnsi="Times New Roman" w:cs="Times New Roman"/>
          <w:sz w:val="28"/>
          <w:szCs w:val="28"/>
        </w:rPr>
        <w:t>Констукторско</w:t>
      </w:r>
      <w:proofErr w:type="spellEnd"/>
      <w:r w:rsidRPr="0013587A">
        <w:rPr>
          <w:rFonts w:ascii="Times New Roman" w:eastAsia="Calibri" w:hAnsi="Times New Roman" w:cs="Times New Roman"/>
          <w:sz w:val="28"/>
          <w:szCs w:val="28"/>
        </w:rPr>
        <w:t>-технологическое обеспечение машиностроительных производств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150100.62  Материаловедение и технологии материалов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150100.68  Материаловедение и технологии материалов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 xml:space="preserve">150400.62  Металлургия  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150700.62  Машиностроение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150700.68  Машиностроение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151000.62  Технологические машины и оборудование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lastRenderedPageBreak/>
        <w:t>151000.68  Технологические машины и оборудование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151600.62  Прикладная механика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 xml:space="preserve">151900.62  </w:t>
      </w:r>
      <w:proofErr w:type="spellStart"/>
      <w:r w:rsidRPr="0013587A">
        <w:rPr>
          <w:rFonts w:ascii="Times New Roman" w:eastAsia="Calibri" w:hAnsi="Times New Roman" w:cs="Times New Roman"/>
          <w:sz w:val="28"/>
          <w:szCs w:val="28"/>
        </w:rPr>
        <w:t>Констукторско</w:t>
      </w:r>
      <w:proofErr w:type="spellEnd"/>
      <w:r w:rsidRPr="0013587A">
        <w:rPr>
          <w:rFonts w:ascii="Times New Roman" w:eastAsia="Calibri" w:hAnsi="Times New Roman" w:cs="Times New Roman"/>
          <w:sz w:val="28"/>
          <w:szCs w:val="28"/>
        </w:rPr>
        <w:t>-технологическое обеспечение машиностроительных производств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 xml:space="preserve">151900.68  </w:t>
      </w:r>
      <w:proofErr w:type="spellStart"/>
      <w:r w:rsidRPr="0013587A">
        <w:rPr>
          <w:rFonts w:ascii="Times New Roman" w:eastAsia="Calibri" w:hAnsi="Times New Roman" w:cs="Times New Roman"/>
          <w:sz w:val="28"/>
          <w:szCs w:val="28"/>
        </w:rPr>
        <w:t>Констукторско</w:t>
      </w:r>
      <w:proofErr w:type="spellEnd"/>
      <w:r w:rsidRPr="0013587A">
        <w:rPr>
          <w:rFonts w:ascii="Times New Roman" w:eastAsia="Calibri" w:hAnsi="Times New Roman" w:cs="Times New Roman"/>
          <w:sz w:val="28"/>
          <w:szCs w:val="28"/>
        </w:rPr>
        <w:t>-технологическое обеспечение машиностроительных производств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 xml:space="preserve">160100.65  </w:t>
      </w:r>
      <w:proofErr w:type="spellStart"/>
      <w:r w:rsidRPr="0013587A">
        <w:rPr>
          <w:rFonts w:ascii="Times New Roman" w:eastAsia="Calibri" w:hAnsi="Times New Roman" w:cs="Times New Roman"/>
          <w:sz w:val="28"/>
          <w:szCs w:val="28"/>
        </w:rPr>
        <w:t>Самолето</w:t>
      </w:r>
      <w:proofErr w:type="spellEnd"/>
      <w:r w:rsidRPr="0013587A">
        <w:rPr>
          <w:rFonts w:ascii="Times New Roman" w:eastAsia="Calibri" w:hAnsi="Times New Roman" w:cs="Times New Roman"/>
          <w:sz w:val="28"/>
          <w:szCs w:val="28"/>
        </w:rPr>
        <w:t>- и вертолетостроение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18.03.01  Химическая  технология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 xml:space="preserve">18.03.02  </w:t>
      </w:r>
      <w:proofErr w:type="spellStart"/>
      <w:r w:rsidRPr="0013587A">
        <w:rPr>
          <w:rFonts w:ascii="Times New Roman" w:eastAsia="Calibri" w:hAnsi="Times New Roman" w:cs="Times New Roman"/>
          <w:sz w:val="28"/>
          <w:szCs w:val="28"/>
        </w:rPr>
        <w:t>Энерго</w:t>
      </w:r>
      <w:proofErr w:type="spellEnd"/>
      <w:r w:rsidRPr="0013587A">
        <w:rPr>
          <w:rFonts w:ascii="Times New Roman" w:eastAsia="Calibri" w:hAnsi="Times New Roman" w:cs="Times New Roman"/>
          <w:sz w:val="28"/>
          <w:szCs w:val="28"/>
        </w:rPr>
        <w:t>- и ресурсосберегающие процессы в химической технологии, нефтехимии и биотехнологии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 xml:space="preserve">180100.62  Кораблестроение, </w:t>
      </w:r>
      <w:proofErr w:type="spellStart"/>
      <w:r w:rsidRPr="0013587A">
        <w:rPr>
          <w:rFonts w:ascii="Times New Roman" w:eastAsia="Calibri" w:hAnsi="Times New Roman" w:cs="Times New Roman"/>
          <w:sz w:val="28"/>
          <w:szCs w:val="28"/>
        </w:rPr>
        <w:t>океанотехника</w:t>
      </w:r>
      <w:proofErr w:type="spellEnd"/>
      <w:r w:rsidRPr="0013587A">
        <w:rPr>
          <w:rFonts w:ascii="Times New Roman" w:eastAsia="Calibri" w:hAnsi="Times New Roman" w:cs="Times New Roman"/>
          <w:sz w:val="28"/>
          <w:szCs w:val="28"/>
        </w:rPr>
        <w:t xml:space="preserve"> и системотехника объектов морской инфраструктуры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190600.62  Эксплуатация транспортно-технологических машин и комплексов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190700.62  Технология транспортных процессов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 xml:space="preserve">20.03.01  </w:t>
      </w:r>
      <w:proofErr w:type="spellStart"/>
      <w:r w:rsidRPr="0013587A">
        <w:rPr>
          <w:rFonts w:ascii="Times New Roman" w:eastAsia="Calibri" w:hAnsi="Times New Roman" w:cs="Times New Roman"/>
          <w:sz w:val="28"/>
          <w:szCs w:val="28"/>
        </w:rPr>
        <w:t>Техносферная</w:t>
      </w:r>
      <w:proofErr w:type="spellEnd"/>
      <w:r w:rsidRPr="0013587A">
        <w:rPr>
          <w:rFonts w:ascii="Times New Roman" w:eastAsia="Calibri" w:hAnsi="Times New Roman" w:cs="Times New Roman"/>
          <w:sz w:val="28"/>
          <w:szCs w:val="28"/>
        </w:rPr>
        <w:t xml:space="preserve"> безопасность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201000.62  Биотехнические системы и технологии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21.03.02  Землеустройство и кадастры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21.04.02  Землеустройство и кадастры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 xml:space="preserve">210100.62  Электроника и </w:t>
      </w:r>
      <w:proofErr w:type="spellStart"/>
      <w:r w:rsidRPr="0013587A">
        <w:rPr>
          <w:rFonts w:ascii="Times New Roman" w:eastAsia="Calibri" w:hAnsi="Times New Roman" w:cs="Times New Roman"/>
          <w:sz w:val="28"/>
          <w:szCs w:val="28"/>
        </w:rPr>
        <w:t>наноэлектроника</w:t>
      </w:r>
      <w:proofErr w:type="spellEnd"/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 xml:space="preserve">210100.68  Электроника и </w:t>
      </w:r>
      <w:proofErr w:type="spellStart"/>
      <w:r w:rsidRPr="0013587A">
        <w:rPr>
          <w:rFonts w:ascii="Times New Roman" w:eastAsia="Calibri" w:hAnsi="Times New Roman" w:cs="Times New Roman"/>
          <w:sz w:val="28"/>
          <w:szCs w:val="28"/>
        </w:rPr>
        <w:t>наноэлектроника</w:t>
      </w:r>
      <w:proofErr w:type="spellEnd"/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210400.62  Радиотехника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22.03.01  Материаловедение и технологии материалов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 xml:space="preserve">22.03.02  Металлургия  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22.04.01  Материаловедение и технологии материалов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220400.62  Управление в технических системах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220400.68  Управление в технических системах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221700.62  Стандартизация и метрология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 xml:space="preserve">222000.62  </w:t>
      </w:r>
      <w:proofErr w:type="spellStart"/>
      <w:r w:rsidRPr="0013587A">
        <w:rPr>
          <w:rFonts w:ascii="Times New Roman" w:eastAsia="Calibri" w:hAnsi="Times New Roman" w:cs="Times New Roman"/>
          <w:sz w:val="28"/>
          <w:szCs w:val="28"/>
        </w:rPr>
        <w:t>Инноватика</w:t>
      </w:r>
      <w:proofErr w:type="spellEnd"/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23.03.01  Технология транспортных процессов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23.03.03  Эксплуатация транспортно-технологических машин и комплексов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230100.62  Информатика и вычислительная техника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230100.68  Информатика и вычислительная техника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230400.62  Информационные системы и технологии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230700.62  Прикладная информатика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231000.62  Программная инженерия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231300.62  Прикладная математика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 xml:space="preserve">24.05.07  </w:t>
      </w:r>
      <w:proofErr w:type="spellStart"/>
      <w:r w:rsidRPr="0013587A">
        <w:rPr>
          <w:rFonts w:ascii="Times New Roman" w:eastAsia="Calibri" w:hAnsi="Times New Roman" w:cs="Times New Roman"/>
          <w:sz w:val="28"/>
          <w:szCs w:val="28"/>
        </w:rPr>
        <w:t>Самолето</w:t>
      </w:r>
      <w:proofErr w:type="spellEnd"/>
      <w:r w:rsidRPr="0013587A">
        <w:rPr>
          <w:rFonts w:ascii="Times New Roman" w:eastAsia="Calibri" w:hAnsi="Times New Roman" w:cs="Times New Roman"/>
          <w:sz w:val="28"/>
          <w:szCs w:val="28"/>
        </w:rPr>
        <w:t>- и вертолетостроение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240100.62  Химическая  технология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240100.62  Химическая технология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 xml:space="preserve">241000.62  </w:t>
      </w:r>
      <w:proofErr w:type="spellStart"/>
      <w:r w:rsidRPr="0013587A">
        <w:rPr>
          <w:rFonts w:ascii="Times New Roman" w:eastAsia="Calibri" w:hAnsi="Times New Roman" w:cs="Times New Roman"/>
          <w:sz w:val="28"/>
          <w:szCs w:val="28"/>
        </w:rPr>
        <w:t>Энерго</w:t>
      </w:r>
      <w:proofErr w:type="spellEnd"/>
      <w:r w:rsidRPr="0013587A">
        <w:rPr>
          <w:rFonts w:ascii="Times New Roman" w:eastAsia="Calibri" w:hAnsi="Times New Roman" w:cs="Times New Roman"/>
          <w:sz w:val="28"/>
          <w:szCs w:val="28"/>
        </w:rPr>
        <w:t>- и ресурсосберегающие процессы в химической технологии, нефтехимии и биотехнологии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 xml:space="preserve">26.03.02  Кораблестроение, </w:t>
      </w:r>
      <w:proofErr w:type="spellStart"/>
      <w:r w:rsidRPr="0013587A">
        <w:rPr>
          <w:rFonts w:ascii="Times New Roman" w:eastAsia="Calibri" w:hAnsi="Times New Roman" w:cs="Times New Roman"/>
          <w:sz w:val="28"/>
          <w:szCs w:val="28"/>
        </w:rPr>
        <w:t>океанотехника</w:t>
      </w:r>
      <w:proofErr w:type="spellEnd"/>
      <w:r w:rsidRPr="0013587A">
        <w:rPr>
          <w:rFonts w:ascii="Times New Roman" w:eastAsia="Calibri" w:hAnsi="Times New Roman" w:cs="Times New Roman"/>
          <w:sz w:val="28"/>
          <w:szCs w:val="28"/>
        </w:rPr>
        <w:t xml:space="preserve"> и системотехника объектов морской инфраструктуры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 xml:space="preserve">26.04.02  Кораблестроение, </w:t>
      </w:r>
      <w:proofErr w:type="spellStart"/>
      <w:r w:rsidRPr="0013587A">
        <w:rPr>
          <w:rFonts w:ascii="Times New Roman" w:eastAsia="Calibri" w:hAnsi="Times New Roman" w:cs="Times New Roman"/>
          <w:sz w:val="28"/>
          <w:szCs w:val="28"/>
        </w:rPr>
        <w:t>океанотехника</w:t>
      </w:r>
      <w:proofErr w:type="spellEnd"/>
      <w:r w:rsidRPr="0013587A">
        <w:rPr>
          <w:rFonts w:ascii="Times New Roman" w:eastAsia="Calibri" w:hAnsi="Times New Roman" w:cs="Times New Roman"/>
          <w:sz w:val="28"/>
          <w:szCs w:val="28"/>
        </w:rPr>
        <w:t xml:space="preserve"> и системотехника объектов морской инфраструктуры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lastRenderedPageBreak/>
        <w:t>26.05.03  Строительство, ремонт и поисково-спасательное обеспечение надводных кораблей и подводных лодок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27.03.01  Стандартизация и метрология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27.03.04  Управление в технических системах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 xml:space="preserve">27.03.05  </w:t>
      </w:r>
      <w:proofErr w:type="spellStart"/>
      <w:r w:rsidRPr="0013587A">
        <w:rPr>
          <w:rFonts w:ascii="Times New Roman" w:eastAsia="Calibri" w:hAnsi="Times New Roman" w:cs="Times New Roman"/>
          <w:sz w:val="28"/>
          <w:szCs w:val="28"/>
        </w:rPr>
        <w:t>Инноватика</w:t>
      </w:r>
      <w:proofErr w:type="spellEnd"/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27.04.01  Стандартизация и метрология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27.04.04  Управление в технических системах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270300.62  Дизайн архитектурной среды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270800.62  Строительство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270800.68  Строительство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 xml:space="preserve">280700.62  </w:t>
      </w:r>
      <w:proofErr w:type="spellStart"/>
      <w:r w:rsidRPr="0013587A">
        <w:rPr>
          <w:rFonts w:ascii="Times New Roman" w:eastAsia="Calibri" w:hAnsi="Times New Roman" w:cs="Times New Roman"/>
          <w:sz w:val="28"/>
          <w:szCs w:val="28"/>
        </w:rPr>
        <w:t>Техносферная</w:t>
      </w:r>
      <w:proofErr w:type="spellEnd"/>
      <w:r w:rsidRPr="0013587A">
        <w:rPr>
          <w:rFonts w:ascii="Times New Roman" w:eastAsia="Calibri" w:hAnsi="Times New Roman" w:cs="Times New Roman"/>
          <w:sz w:val="28"/>
          <w:szCs w:val="28"/>
        </w:rPr>
        <w:t xml:space="preserve"> безопасность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38.03.01  Экономика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38.03.01  Экономика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38.03.02  Менеджмент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38.03.04  Государственное и муниципальное управление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38.03.05  Бизнес-информатика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38.03.06  Торговое дело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38.04.01  Финансы и кредит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38.04.02  Менеджмент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38.04.04  Государственное и муниципальное управление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38.04.06  Торговое дело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38.05.01  Экономическая безопасность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39.03.01  Социология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39.03.02  Социальная работа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40.03.01  Юриспруденция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42.03.01  Реклама и связи с общественностью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42.03.02  Журналистика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43.03.02  Туризм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43.03.03  Гостиничное дело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45.03.02  Лингвистика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45.04.02  Лингвистика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 xml:space="preserve">45.05.01  Перевод и </w:t>
      </w:r>
      <w:proofErr w:type="spellStart"/>
      <w:r w:rsidRPr="0013587A">
        <w:rPr>
          <w:rFonts w:ascii="Times New Roman" w:eastAsia="Calibri" w:hAnsi="Times New Roman" w:cs="Times New Roman"/>
          <w:sz w:val="28"/>
          <w:szCs w:val="28"/>
        </w:rPr>
        <w:t>переводоведение</w:t>
      </w:r>
      <w:proofErr w:type="spellEnd"/>
      <w:r w:rsidRPr="001358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46.03.02  Документоведение и архивоведение</w:t>
      </w:r>
    </w:p>
    <w:p w:rsidR="00EA5342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87A">
        <w:rPr>
          <w:rFonts w:ascii="Times New Roman" w:eastAsia="Calibri" w:hAnsi="Times New Roman" w:cs="Times New Roman"/>
          <w:sz w:val="28"/>
          <w:szCs w:val="28"/>
        </w:rPr>
        <w:t>51.03.01  Культурология</w:t>
      </w:r>
    </w:p>
    <w:p w:rsidR="00EA5342" w:rsidRPr="0013587A" w:rsidRDefault="00EA5342" w:rsidP="00EA5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ПОСТАНОВИЛИ: планы утвердить</w:t>
      </w:r>
    </w:p>
    <w:p w:rsidR="00EA5342" w:rsidRDefault="00EA5342" w:rsidP="00EA53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первого проректора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учебных планов, рабочих учебных планов и индивидуальных учебных планов для студентов ИЭФ ИНИТ заочной формы обучения,  набор 2014 г. на бюджетной и внебюджетной основе по направлениям и специальностям </w:t>
      </w:r>
    </w:p>
    <w:p w:rsidR="00EA5342" w:rsidRPr="001B3EA5" w:rsidRDefault="00EA5342" w:rsidP="00EA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EA5">
        <w:rPr>
          <w:rFonts w:ascii="Times New Roman" w:hAnsi="Times New Roman" w:cs="Times New Roman"/>
          <w:sz w:val="28"/>
          <w:szCs w:val="28"/>
        </w:rPr>
        <w:t xml:space="preserve">1. 270800.62 (08.01.03) «Строительство», профиль «Промышленное и гражданское </w:t>
      </w:r>
      <w:proofErr w:type="spellStart"/>
      <w:r w:rsidRPr="001B3EA5">
        <w:rPr>
          <w:rFonts w:ascii="Times New Roman" w:hAnsi="Times New Roman" w:cs="Times New Roman"/>
          <w:sz w:val="28"/>
          <w:szCs w:val="28"/>
        </w:rPr>
        <w:t>стрительство</w:t>
      </w:r>
      <w:proofErr w:type="spellEnd"/>
      <w:r w:rsidRPr="001B3EA5">
        <w:rPr>
          <w:rFonts w:ascii="Times New Roman" w:hAnsi="Times New Roman" w:cs="Times New Roman"/>
          <w:sz w:val="28"/>
          <w:szCs w:val="28"/>
        </w:rPr>
        <w:t>»,</w:t>
      </w:r>
    </w:p>
    <w:p w:rsidR="00EA5342" w:rsidRPr="001B3EA5" w:rsidRDefault="00EA5342" w:rsidP="00EA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EA5">
        <w:rPr>
          <w:rFonts w:ascii="Times New Roman" w:hAnsi="Times New Roman" w:cs="Times New Roman"/>
          <w:sz w:val="28"/>
          <w:szCs w:val="28"/>
        </w:rPr>
        <w:t xml:space="preserve">2. 210100.62 (11.03.04) «Электроника и </w:t>
      </w:r>
      <w:proofErr w:type="spellStart"/>
      <w:r w:rsidRPr="001B3EA5">
        <w:rPr>
          <w:rFonts w:ascii="Times New Roman" w:hAnsi="Times New Roman" w:cs="Times New Roman"/>
          <w:sz w:val="28"/>
          <w:szCs w:val="28"/>
        </w:rPr>
        <w:t>наноэлектроника</w:t>
      </w:r>
      <w:proofErr w:type="spellEnd"/>
      <w:r w:rsidRPr="001B3EA5">
        <w:rPr>
          <w:rFonts w:ascii="Times New Roman" w:hAnsi="Times New Roman" w:cs="Times New Roman"/>
          <w:sz w:val="28"/>
          <w:szCs w:val="28"/>
        </w:rPr>
        <w:t>», профиль «Промышленная электроника»,</w:t>
      </w:r>
    </w:p>
    <w:p w:rsidR="00EA5342" w:rsidRPr="001B3EA5" w:rsidRDefault="00EA5342" w:rsidP="00EA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EA5">
        <w:rPr>
          <w:rFonts w:ascii="Times New Roman" w:hAnsi="Times New Roman" w:cs="Times New Roman"/>
          <w:sz w:val="28"/>
          <w:szCs w:val="28"/>
        </w:rPr>
        <w:t>3. 140400.62 (13.03.02) «Электроэнергетика и электротехника», профиль «Электропривод и автоматика»,</w:t>
      </w:r>
    </w:p>
    <w:p w:rsidR="00EA5342" w:rsidRPr="001B3EA5" w:rsidRDefault="00EA5342" w:rsidP="00EA53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EA5">
        <w:rPr>
          <w:rFonts w:ascii="Times New Roman" w:hAnsi="Times New Roman" w:cs="Times New Roman"/>
          <w:sz w:val="28"/>
          <w:szCs w:val="28"/>
        </w:rPr>
        <w:lastRenderedPageBreak/>
        <w:t>4. 151900.62 (15.03.05) «Конструкторско-технологическое обеспечение машиностроительного производства» («Машиностроение»), профиль «Технология машиностроения»,</w:t>
      </w:r>
    </w:p>
    <w:p w:rsidR="00EA5342" w:rsidRPr="001B3EA5" w:rsidRDefault="00EA5342" w:rsidP="00EA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EA5">
        <w:rPr>
          <w:rFonts w:ascii="Times New Roman" w:hAnsi="Times New Roman" w:cs="Times New Roman"/>
          <w:sz w:val="28"/>
          <w:szCs w:val="28"/>
        </w:rPr>
        <w:t>5. 080100.62 (38.03.01) «Экономика», профиль «Финансы и кредит»,</w:t>
      </w:r>
    </w:p>
    <w:p w:rsidR="00EA5342" w:rsidRPr="001B3EA5" w:rsidRDefault="00EA5342" w:rsidP="00EA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EA5">
        <w:rPr>
          <w:rFonts w:ascii="Times New Roman" w:hAnsi="Times New Roman" w:cs="Times New Roman"/>
          <w:sz w:val="28"/>
          <w:szCs w:val="28"/>
        </w:rPr>
        <w:t>6. 080200.62 (38.03.02) «Менеджмент», профиль «Управление технологическими инновациями»,</w:t>
      </w:r>
    </w:p>
    <w:p w:rsidR="00EA5342" w:rsidRPr="001B3EA5" w:rsidRDefault="00EA5342" w:rsidP="00EA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EA5">
        <w:rPr>
          <w:rFonts w:ascii="Times New Roman" w:hAnsi="Times New Roman" w:cs="Times New Roman"/>
          <w:sz w:val="28"/>
          <w:szCs w:val="28"/>
        </w:rPr>
        <w:t>7. 030900.62 (40.03.01) «Юриспруденция»,</w:t>
      </w:r>
    </w:p>
    <w:p w:rsidR="00EA5342" w:rsidRPr="001B3EA5" w:rsidRDefault="00EA5342" w:rsidP="00EA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EA5">
        <w:rPr>
          <w:rFonts w:ascii="Times New Roman" w:hAnsi="Times New Roman" w:cs="Times New Roman"/>
          <w:sz w:val="28"/>
          <w:szCs w:val="28"/>
        </w:rPr>
        <w:t>8. 280700.62 (20.03.01) «</w:t>
      </w:r>
      <w:proofErr w:type="spellStart"/>
      <w:r w:rsidRPr="001B3EA5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1B3EA5">
        <w:rPr>
          <w:rFonts w:ascii="Times New Roman" w:hAnsi="Times New Roman" w:cs="Times New Roman"/>
          <w:sz w:val="28"/>
          <w:szCs w:val="28"/>
        </w:rPr>
        <w:t xml:space="preserve"> безопасность», профиль «Безопасность жизнедеятельности в </w:t>
      </w:r>
      <w:proofErr w:type="spellStart"/>
      <w:r w:rsidRPr="001B3EA5">
        <w:rPr>
          <w:rFonts w:ascii="Times New Roman" w:hAnsi="Times New Roman" w:cs="Times New Roman"/>
          <w:sz w:val="28"/>
          <w:szCs w:val="28"/>
        </w:rPr>
        <w:t>техносфере</w:t>
      </w:r>
      <w:proofErr w:type="spellEnd"/>
      <w:r w:rsidRPr="001B3EA5">
        <w:rPr>
          <w:rFonts w:ascii="Times New Roman" w:hAnsi="Times New Roman" w:cs="Times New Roman"/>
          <w:sz w:val="28"/>
          <w:szCs w:val="28"/>
        </w:rPr>
        <w:t>».</w:t>
      </w:r>
    </w:p>
    <w:p w:rsidR="00EA5342" w:rsidRDefault="00EA5342" w:rsidP="00EA5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 планы утвердить.</w:t>
      </w:r>
    </w:p>
    <w:p w:rsidR="00EA5342" w:rsidRDefault="00EA5342" w:rsidP="00EA5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первого проректора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учебных планов, рабочих учебных планов и индивидуальных учебных планов для студентов ИНИТ</w:t>
      </w:r>
    </w:p>
    <w:p w:rsidR="00EA5342" w:rsidRPr="00B8556D" w:rsidRDefault="00EA5342" w:rsidP="00EA53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CE1">
        <w:rPr>
          <w:rFonts w:ascii="Times New Roman" w:hAnsi="Times New Roman" w:cs="Times New Roman"/>
          <w:sz w:val="28"/>
          <w:szCs w:val="28"/>
        </w:rPr>
        <w:t>3 курса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 w:history="1">
        <w:r w:rsidRPr="00B8556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2ЮРб3д-1</w:t>
        </w:r>
      </w:hyperlink>
      <w:r w:rsidRPr="00B85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8" w:history="1">
        <w:r w:rsidRPr="00B8556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2ЮРб3д-2</w:t>
        </w:r>
      </w:hyperlink>
      <w:r w:rsidRPr="00B85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9" w:history="1">
        <w:r w:rsidRPr="00B8556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2ЮРб3д-3</w:t>
        </w:r>
      </w:hyperlink>
      <w:r w:rsidRPr="00B85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0" w:history="1">
        <w:r w:rsidRPr="00B8556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2ЮРб3д-4</w:t>
        </w:r>
      </w:hyperlink>
      <w:r w:rsidRPr="00B85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1" w:history="1">
        <w:r w:rsidRPr="00B8556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2ЮРб3д-1Н</w:t>
        </w:r>
      </w:hyperlink>
      <w:r w:rsidRPr="00B85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2" w:history="1">
        <w:r w:rsidRPr="00B8556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2ЮРб3д-1С</w:t>
        </w:r>
      </w:hyperlink>
      <w:r w:rsidRPr="00B85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3" w:history="1">
        <w:r w:rsidRPr="00B8556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2ЮРб3д-2С</w:t>
        </w:r>
      </w:hyperlink>
      <w:r w:rsidRPr="00B85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4" w:history="1">
        <w:r w:rsidRPr="00B8556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2ЮРб3д-1А</w:t>
        </w:r>
      </w:hyperlink>
      <w:r w:rsidRPr="00B85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5" w:history="1">
        <w:r w:rsidRPr="00B8556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2ЮРб3д-2А</w:t>
        </w:r>
      </w:hyperlink>
      <w:r w:rsidRPr="00B8556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A5342" w:rsidRPr="00B8556D" w:rsidRDefault="00EA5342" w:rsidP="00EA53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CE1">
        <w:rPr>
          <w:rFonts w:ascii="Times New Roman" w:hAnsi="Times New Roman" w:cs="Times New Roman"/>
          <w:sz w:val="28"/>
          <w:szCs w:val="28"/>
        </w:rPr>
        <w:t>2 курса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6" w:history="1">
        <w:r w:rsidRPr="00B8556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3ЮРб3д-1</w:t>
        </w:r>
      </w:hyperlink>
      <w:r w:rsidRPr="00B85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7" w:history="1">
        <w:r w:rsidRPr="00B8556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3ЮРб3д-2</w:t>
        </w:r>
      </w:hyperlink>
      <w:r w:rsidRPr="00B85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8" w:history="1">
        <w:r w:rsidRPr="00B8556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3ЮРб3д-1Н</w:t>
        </w:r>
      </w:hyperlink>
      <w:r w:rsidRPr="00B85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9" w:history="1">
        <w:r w:rsidRPr="00B8556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3ЮРб3д-1А</w:t>
        </w:r>
      </w:hyperlink>
      <w:r w:rsidRPr="00B85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0" w:history="1">
        <w:r w:rsidRPr="00B8556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3ЮРб3д-1А</w:t>
        </w:r>
      </w:hyperlink>
      <w:r w:rsidRPr="00B855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1" w:history="1">
        <w:r w:rsidRPr="00B8556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3ЮРб3д-1</w:t>
        </w:r>
      </w:hyperlink>
      <w:r w:rsidRPr="00B8556D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55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5342" w:rsidRPr="008640DF" w:rsidRDefault="00EA5342" w:rsidP="00EA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0DF">
        <w:rPr>
          <w:rFonts w:ascii="Times New Roman" w:hAnsi="Times New Roman" w:cs="Times New Roman"/>
          <w:sz w:val="28"/>
          <w:szCs w:val="28"/>
        </w:rPr>
        <w:t>Утвердить индивидуальные учебные планы студентов</w:t>
      </w:r>
      <w:r>
        <w:rPr>
          <w:rFonts w:ascii="Times New Roman" w:hAnsi="Times New Roman" w:cs="Times New Roman"/>
          <w:sz w:val="28"/>
          <w:szCs w:val="28"/>
        </w:rPr>
        <w:t xml:space="preserve"> на 2014/15 учебный год</w:t>
      </w:r>
      <w:r w:rsidRPr="008640DF">
        <w:rPr>
          <w:rFonts w:ascii="Times New Roman" w:hAnsi="Times New Roman" w:cs="Times New Roman"/>
          <w:sz w:val="28"/>
          <w:szCs w:val="28"/>
        </w:rPr>
        <w:t>:</w:t>
      </w:r>
    </w:p>
    <w:p w:rsidR="00EA5342" w:rsidRPr="008640DF" w:rsidRDefault="00EA5342" w:rsidP="00EA5342">
      <w:pPr>
        <w:pStyle w:val="a5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40DF">
        <w:rPr>
          <w:rFonts w:ascii="Times New Roman" w:hAnsi="Times New Roman" w:cs="Times New Roman"/>
          <w:sz w:val="28"/>
          <w:szCs w:val="28"/>
        </w:rPr>
        <w:t>Лисненко</w:t>
      </w:r>
      <w:proofErr w:type="spellEnd"/>
      <w:r w:rsidRPr="008640DF">
        <w:rPr>
          <w:rFonts w:ascii="Times New Roman" w:hAnsi="Times New Roman" w:cs="Times New Roman"/>
          <w:sz w:val="28"/>
          <w:szCs w:val="28"/>
        </w:rPr>
        <w:t xml:space="preserve"> Светланы Вячеславовны – гр. 3ЮРб4д-1А;</w:t>
      </w:r>
    </w:p>
    <w:p w:rsidR="00EA5342" w:rsidRPr="008640DF" w:rsidRDefault="00EA5342" w:rsidP="00EA5342">
      <w:pPr>
        <w:pStyle w:val="a5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40DF">
        <w:rPr>
          <w:rFonts w:ascii="Times New Roman" w:hAnsi="Times New Roman" w:cs="Times New Roman"/>
          <w:sz w:val="28"/>
          <w:szCs w:val="28"/>
        </w:rPr>
        <w:t>Сливкиной</w:t>
      </w:r>
      <w:proofErr w:type="spellEnd"/>
      <w:r w:rsidRPr="008640DF">
        <w:rPr>
          <w:rFonts w:ascii="Times New Roman" w:hAnsi="Times New Roman" w:cs="Times New Roman"/>
          <w:sz w:val="28"/>
          <w:szCs w:val="28"/>
        </w:rPr>
        <w:t xml:space="preserve"> Елены Федоровны </w:t>
      </w:r>
      <w:proofErr w:type="gramStart"/>
      <w:r w:rsidRPr="008640DF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8640DF">
        <w:rPr>
          <w:rFonts w:ascii="Times New Roman" w:hAnsi="Times New Roman" w:cs="Times New Roman"/>
          <w:sz w:val="28"/>
          <w:szCs w:val="28"/>
        </w:rPr>
        <w:t>р. 3ЮРб4д-1А</w:t>
      </w:r>
    </w:p>
    <w:p w:rsidR="00EA5342" w:rsidRPr="008640DF" w:rsidRDefault="00EA5342" w:rsidP="00EA5342">
      <w:pPr>
        <w:pStyle w:val="a5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40DF">
        <w:rPr>
          <w:rFonts w:ascii="Times New Roman" w:hAnsi="Times New Roman" w:cs="Times New Roman"/>
          <w:sz w:val="28"/>
          <w:szCs w:val="28"/>
        </w:rPr>
        <w:t>Совалковой</w:t>
      </w:r>
      <w:proofErr w:type="spellEnd"/>
      <w:r w:rsidRPr="008640DF">
        <w:rPr>
          <w:rFonts w:ascii="Times New Roman" w:hAnsi="Times New Roman" w:cs="Times New Roman"/>
          <w:sz w:val="28"/>
          <w:szCs w:val="28"/>
        </w:rPr>
        <w:t xml:space="preserve"> Натальи Владимировны - гр. 3ЮРб3д-2;</w:t>
      </w:r>
    </w:p>
    <w:p w:rsidR="00EA5342" w:rsidRPr="008640DF" w:rsidRDefault="00EA5342" w:rsidP="00EA5342">
      <w:pPr>
        <w:pStyle w:val="a5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40DF">
        <w:rPr>
          <w:rFonts w:ascii="Times New Roman" w:hAnsi="Times New Roman" w:cs="Times New Roman"/>
          <w:sz w:val="28"/>
          <w:szCs w:val="28"/>
        </w:rPr>
        <w:t>Башуры</w:t>
      </w:r>
      <w:proofErr w:type="spellEnd"/>
      <w:r w:rsidRPr="008640DF">
        <w:rPr>
          <w:rFonts w:ascii="Times New Roman" w:hAnsi="Times New Roman" w:cs="Times New Roman"/>
          <w:sz w:val="28"/>
          <w:szCs w:val="28"/>
        </w:rPr>
        <w:t xml:space="preserve"> Дианы Игоревны – гр. 2РОб4д-1</w:t>
      </w:r>
    </w:p>
    <w:p w:rsidR="00EA5342" w:rsidRDefault="00EA5342" w:rsidP="00EA5342">
      <w:pPr>
        <w:tabs>
          <w:tab w:val="left" w:pos="558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 планы утвердить.</w:t>
      </w:r>
    </w:p>
    <w:p w:rsidR="00EA5342" w:rsidRDefault="00EA5342" w:rsidP="00EA5342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СЛУШАЛИ: первого проректора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И.В. об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индивидуальных учебных планов для студентов для студентов филиала университета п. Ванино,  зачисленных на обучение в 01.09.2012 г.</w:t>
      </w:r>
      <w:r>
        <w:t xml:space="preserve"> </w:t>
      </w:r>
    </w:p>
    <w:p w:rsidR="00EA5342" w:rsidRPr="00021058" w:rsidRDefault="00EA5342" w:rsidP="00EA53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транспортных процессов  190700.62  курс 3</w:t>
      </w:r>
    </w:p>
    <w:p w:rsidR="00EA5342" w:rsidRPr="00021058" w:rsidRDefault="00EA5342" w:rsidP="00EA53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Абросову</w:t>
      </w:r>
      <w:proofErr w:type="spellEnd"/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</w:t>
      </w:r>
    </w:p>
    <w:p w:rsidR="00EA5342" w:rsidRPr="00021058" w:rsidRDefault="00EA5342" w:rsidP="00EA53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Бенке</w:t>
      </w:r>
      <w:proofErr w:type="spellEnd"/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Н.Ф.</w:t>
      </w:r>
    </w:p>
    <w:p w:rsidR="00EA5342" w:rsidRPr="00021058" w:rsidRDefault="00EA5342" w:rsidP="00EA53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Воронкову С.В.</w:t>
      </w:r>
    </w:p>
    <w:p w:rsidR="00EA5342" w:rsidRPr="00021058" w:rsidRDefault="00EA5342" w:rsidP="00EA53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Гулевич</w:t>
      </w:r>
      <w:proofErr w:type="spellEnd"/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В.В,</w:t>
      </w:r>
    </w:p>
    <w:p w:rsidR="00EA5342" w:rsidRPr="00021058" w:rsidRDefault="00EA5342" w:rsidP="00EA53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Данилову В.И. </w:t>
      </w:r>
    </w:p>
    <w:p w:rsidR="00EA5342" w:rsidRPr="00021058" w:rsidRDefault="00EA5342" w:rsidP="00EA53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Коровину С.В. </w:t>
      </w:r>
    </w:p>
    <w:p w:rsidR="00EA5342" w:rsidRPr="00021058" w:rsidRDefault="00EA5342" w:rsidP="00EA53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Кравченко А.С.</w:t>
      </w:r>
    </w:p>
    <w:p w:rsidR="00EA5342" w:rsidRPr="00021058" w:rsidRDefault="00EA5342" w:rsidP="00EA53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Митину А.В. </w:t>
      </w:r>
    </w:p>
    <w:p w:rsidR="00EA5342" w:rsidRPr="00021058" w:rsidRDefault="00EA5342" w:rsidP="00EA53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Родикову</w:t>
      </w:r>
      <w:proofErr w:type="spellEnd"/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EA5342" w:rsidRPr="00021058" w:rsidRDefault="00EA5342" w:rsidP="00EA53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Степанову А.С.</w:t>
      </w:r>
    </w:p>
    <w:p w:rsidR="00EA5342" w:rsidRPr="00021058" w:rsidRDefault="00EA5342" w:rsidP="00EA53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Экономика 080100.62 курс 3 </w:t>
      </w:r>
    </w:p>
    <w:p w:rsidR="00EA5342" w:rsidRPr="00021058" w:rsidRDefault="00EA5342" w:rsidP="00EA5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Жаткиной</w:t>
      </w:r>
      <w:proofErr w:type="spellEnd"/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</w:p>
    <w:p w:rsidR="00EA5342" w:rsidRPr="00021058" w:rsidRDefault="00EA5342" w:rsidP="00EA5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Потылицыной</w:t>
      </w:r>
      <w:proofErr w:type="spellEnd"/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 </w:t>
      </w:r>
    </w:p>
    <w:p w:rsidR="00EA5342" w:rsidRPr="00021058" w:rsidRDefault="00EA5342" w:rsidP="00EA5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Прониной Л.А.</w:t>
      </w:r>
    </w:p>
    <w:p w:rsidR="00EA5342" w:rsidRPr="00021058" w:rsidRDefault="00EA5342" w:rsidP="00EA5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Худолей</w:t>
      </w:r>
      <w:proofErr w:type="spellEnd"/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</w:p>
    <w:p w:rsidR="00EA5342" w:rsidRPr="00021058" w:rsidRDefault="00EA5342" w:rsidP="00EA5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Волковой Е.А. </w:t>
      </w:r>
    </w:p>
    <w:p w:rsidR="00EA5342" w:rsidRPr="00021058" w:rsidRDefault="00EA5342" w:rsidP="00EA5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Петренко Н.В.  </w:t>
      </w:r>
    </w:p>
    <w:p w:rsidR="00EA5342" w:rsidRPr="00021058" w:rsidRDefault="00EA5342" w:rsidP="00EA53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Прикладная информатика 230700.62 курс 3 </w:t>
      </w:r>
    </w:p>
    <w:p w:rsidR="00EA5342" w:rsidRPr="00021058" w:rsidRDefault="00EA5342" w:rsidP="00EA53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Назаровой А.А. </w:t>
      </w:r>
    </w:p>
    <w:p w:rsidR="00EA5342" w:rsidRPr="00021058" w:rsidRDefault="00EA5342" w:rsidP="00EA53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Батурину С.О. </w:t>
      </w:r>
    </w:p>
    <w:p w:rsidR="00EA5342" w:rsidRPr="00021058" w:rsidRDefault="00EA5342" w:rsidP="00EA53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Батуриной В.А. </w:t>
      </w:r>
    </w:p>
    <w:p w:rsidR="00EA5342" w:rsidRPr="00021058" w:rsidRDefault="00EA5342" w:rsidP="00EA53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Разгонову</w:t>
      </w:r>
      <w:proofErr w:type="spellEnd"/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</w:t>
      </w:r>
    </w:p>
    <w:p w:rsidR="00EA5342" w:rsidRPr="00021058" w:rsidRDefault="00EA5342" w:rsidP="00EA53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Электроэнергетика и электротехника  140400.62 курс 3  </w:t>
      </w:r>
    </w:p>
    <w:p w:rsidR="00EA5342" w:rsidRPr="00021058" w:rsidRDefault="00EA5342" w:rsidP="00EA53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Копачеву</w:t>
      </w:r>
      <w:proofErr w:type="spellEnd"/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</w:p>
    <w:p w:rsidR="00EA5342" w:rsidRPr="00021058" w:rsidRDefault="00EA5342" w:rsidP="00EA53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Туманову Д.Е.</w:t>
      </w:r>
    </w:p>
    <w:p w:rsidR="00EA5342" w:rsidRPr="00021058" w:rsidRDefault="00EA5342" w:rsidP="00EA53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Киценко</w:t>
      </w:r>
      <w:proofErr w:type="spellEnd"/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</w:t>
      </w:r>
    </w:p>
    <w:p w:rsidR="00EA5342" w:rsidRPr="00021058" w:rsidRDefault="00EA5342" w:rsidP="00EA53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Якунину К.Г. </w:t>
      </w:r>
    </w:p>
    <w:p w:rsidR="00EA5342" w:rsidRPr="00021058" w:rsidRDefault="00EA5342" w:rsidP="00EA53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Севостьянову П.А. </w:t>
      </w:r>
    </w:p>
    <w:p w:rsidR="00EA5342" w:rsidRPr="00021058" w:rsidRDefault="00EA5342" w:rsidP="00EA53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транспортных процессов  190700.62  курс 3</w:t>
      </w:r>
    </w:p>
    <w:p w:rsidR="00EA5342" w:rsidRPr="00021058" w:rsidRDefault="00EA5342" w:rsidP="00EA53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Абросову</w:t>
      </w:r>
      <w:proofErr w:type="spellEnd"/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</w:t>
      </w:r>
    </w:p>
    <w:p w:rsidR="00EA5342" w:rsidRPr="00021058" w:rsidRDefault="00EA5342" w:rsidP="00EA53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Бенке</w:t>
      </w:r>
      <w:proofErr w:type="spellEnd"/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Н.Ф.</w:t>
      </w:r>
    </w:p>
    <w:p w:rsidR="00EA5342" w:rsidRPr="00021058" w:rsidRDefault="00EA5342" w:rsidP="00EA53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Воронкову С.В.</w:t>
      </w:r>
    </w:p>
    <w:p w:rsidR="00EA5342" w:rsidRPr="00021058" w:rsidRDefault="00EA5342" w:rsidP="00EA53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Гулевич</w:t>
      </w:r>
      <w:proofErr w:type="spellEnd"/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В.В,</w:t>
      </w:r>
    </w:p>
    <w:p w:rsidR="00EA5342" w:rsidRPr="00021058" w:rsidRDefault="00EA5342" w:rsidP="00EA53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Данилову В.И. </w:t>
      </w:r>
    </w:p>
    <w:p w:rsidR="00EA5342" w:rsidRPr="00021058" w:rsidRDefault="00EA5342" w:rsidP="00EA53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Коровину С.В. </w:t>
      </w:r>
    </w:p>
    <w:p w:rsidR="00EA5342" w:rsidRPr="00021058" w:rsidRDefault="00EA5342" w:rsidP="00EA53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Кравченко А.С.</w:t>
      </w:r>
    </w:p>
    <w:p w:rsidR="00EA5342" w:rsidRPr="00021058" w:rsidRDefault="00EA5342" w:rsidP="00EA53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Митину А.В. </w:t>
      </w:r>
    </w:p>
    <w:p w:rsidR="00EA5342" w:rsidRPr="00021058" w:rsidRDefault="00EA5342" w:rsidP="00EA53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Родикову</w:t>
      </w:r>
      <w:proofErr w:type="spellEnd"/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EA5342" w:rsidRPr="00021058" w:rsidRDefault="00EA5342" w:rsidP="00EA53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Степанову А.С.</w:t>
      </w:r>
    </w:p>
    <w:p w:rsidR="00EA5342" w:rsidRPr="00021058" w:rsidRDefault="00EA5342" w:rsidP="00EA53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Экономика 080100.62 курс 3 </w:t>
      </w:r>
    </w:p>
    <w:p w:rsidR="00EA5342" w:rsidRPr="00021058" w:rsidRDefault="00EA5342" w:rsidP="00EA5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Жаткиной</w:t>
      </w:r>
      <w:proofErr w:type="spellEnd"/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</w:p>
    <w:p w:rsidR="00EA5342" w:rsidRPr="00021058" w:rsidRDefault="00EA5342" w:rsidP="00EA5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Потылицыной</w:t>
      </w:r>
      <w:proofErr w:type="spellEnd"/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 </w:t>
      </w:r>
    </w:p>
    <w:p w:rsidR="00EA5342" w:rsidRPr="00021058" w:rsidRDefault="00EA5342" w:rsidP="00EA5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Прониной Л.А.</w:t>
      </w:r>
    </w:p>
    <w:p w:rsidR="00EA5342" w:rsidRPr="00021058" w:rsidRDefault="00EA5342" w:rsidP="00EA5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Худолей</w:t>
      </w:r>
      <w:proofErr w:type="spellEnd"/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</w:p>
    <w:p w:rsidR="00EA5342" w:rsidRPr="00021058" w:rsidRDefault="00EA5342" w:rsidP="00EA5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Волковой Е.А. </w:t>
      </w:r>
    </w:p>
    <w:p w:rsidR="00EA5342" w:rsidRPr="00021058" w:rsidRDefault="00EA5342" w:rsidP="00EA5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Петренко Н.В.  </w:t>
      </w:r>
    </w:p>
    <w:p w:rsidR="00EA5342" w:rsidRPr="00021058" w:rsidRDefault="00EA5342" w:rsidP="00EA53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Прикладная информатика 230700.62 курс 3 </w:t>
      </w:r>
    </w:p>
    <w:p w:rsidR="00EA5342" w:rsidRPr="00021058" w:rsidRDefault="00EA5342" w:rsidP="00EA53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Назаровой А.А. </w:t>
      </w:r>
    </w:p>
    <w:p w:rsidR="00EA5342" w:rsidRPr="00021058" w:rsidRDefault="00EA5342" w:rsidP="00EA53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Батурину С.О. </w:t>
      </w:r>
    </w:p>
    <w:p w:rsidR="00EA5342" w:rsidRPr="00021058" w:rsidRDefault="00EA5342" w:rsidP="00EA53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Батуриной В.А. </w:t>
      </w:r>
    </w:p>
    <w:p w:rsidR="00EA5342" w:rsidRPr="00021058" w:rsidRDefault="00EA5342" w:rsidP="00EA53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Разгонову</w:t>
      </w:r>
      <w:proofErr w:type="spellEnd"/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</w:t>
      </w:r>
    </w:p>
    <w:p w:rsidR="00EA5342" w:rsidRPr="00021058" w:rsidRDefault="00EA5342" w:rsidP="00EA534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Электроэнергетика и электротехника  140400.62 курс 3  </w:t>
      </w:r>
    </w:p>
    <w:p w:rsidR="00EA5342" w:rsidRPr="00021058" w:rsidRDefault="00EA5342" w:rsidP="00EA53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Копачеву</w:t>
      </w:r>
      <w:proofErr w:type="spellEnd"/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</w:p>
    <w:p w:rsidR="00EA5342" w:rsidRPr="00021058" w:rsidRDefault="00EA5342" w:rsidP="00EA53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Туманову Д.Е.</w:t>
      </w:r>
    </w:p>
    <w:p w:rsidR="00EA5342" w:rsidRPr="00021058" w:rsidRDefault="00EA5342" w:rsidP="00EA53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Киценко</w:t>
      </w:r>
      <w:proofErr w:type="spellEnd"/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</w:t>
      </w:r>
    </w:p>
    <w:p w:rsidR="00EA5342" w:rsidRPr="00021058" w:rsidRDefault="00EA5342" w:rsidP="00EA534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Якунину К.Г. </w:t>
      </w:r>
    </w:p>
    <w:p w:rsidR="00EA5342" w:rsidRPr="00021058" w:rsidRDefault="00EA5342" w:rsidP="00EA53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1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Севостьянову П.А.</w:t>
      </w:r>
    </w:p>
    <w:p w:rsidR="00EA5342" w:rsidRDefault="00EA5342" w:rsidP="00EA5342">
      <w:pPr>
        <w:tabs>
          <w:tab w:val="left" w:pos="558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 планы утвердить.</w:t>
      </w:r>
    </w:p>
    <w:p w:rsidR="00EA5342" w:rsidRPr="008A1740" w:rsidRDefault="00EA5342" w:rsidP="00EA5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первого проректора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И.В. об утверждении </w:t>
      </w:r>
      <w:r w:rsidRPr="008A1740">
        <w:rPr>
          <w:rFonts w:ascii="Times New Roman" w:hAnsi="Times New Roman" w:cs="Times New Roman"/>
          <w:sz w:val="28"/>
          <w:szCs w:val="28"/>
        </w:rPr>
        <w:t>учебных планов по специальности 080105 «Финансы и кредит»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1740">
        <w:rPr>
          <w:rFonts w:ascii="Times New Roman" w:hAnsi="Times New Roman" w:cs="Times New Roman"/>
          <w:sz w:val="28"/>
          <w:szCs w:val="28"/>
        </w:rPr>
        <w:t xml:space="preserve">  040101 «Социальная работа»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1740">
        <w:rPr>
          <w:rFonts w:ascii="Times New Roman" w:hAnsi="Times New Roman" w:cs="Times New Roman"/>
          <w:sz w:val="28"/>
          <w:szCs w:val="28"/>
        </w:rPr>
        <w:t xml:space="preserve"> 080801 «Прикладная информатика в экономике»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1740">
        <w:t xml:space="preserve"> </w:t>
      </w:r>
      <w:r w:rsidRPr="008A1740">
        <w:rPr>
          <w:rFonts w:ascii="Times New Roman" w:hAnsi="Times New Roman" w:cs="Times New Roman"/>
          <w:sz w:val="28"/>
          <w:szCs w:val="28"/>
        </w:rPr>
        <w:t xml:space="preserve">направлению </w:t>
      </w:r>
      <w:r w:rsidRPr="008A1740">
        <w:rPr>
          <w:rFonts w:ascii="Times New Roman" w:hAnsi="Times New Roman" w:cs="Times New Roman"/>
          <w:sz w:val="28"/>
          <w:szCs w:val="28"/>
        </w:rPr>
        <w:lastRenderedPageBreak/>
        <w:t>230700.62 «Прикладная информатика» профиль «Экономика» для студентов поступления 2010 года</w:t>
      </w:r>
      <w:r w:rsidRPr="008A17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342" w:rsidRDefault="00EA5342" w:rsidP="00EA5342">
      <w:pPr>
        <w:tabs>
          <w:tab w:val="left" w:pos="558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 планы утвердить.</w:t>
      </w:r>
    </w:p>
    <w:p w:rsidR="00EA5342" w:rsidRDefault="00EA5342" w:rsidP="00EA5342">
      <w:pPr>
        <w:tabs>
          <w:tab w:val="left" w:pos="558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первого проректора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И.В. об утверждении</w:t>
      </w:r>
      <w:r w:rsidRPr="00A94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 152100.62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Наноматериалы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A5342" w:rsidRPr="00A94895" w:rsidRDefault="00EA5342" w:rsidP="00EA5342">
      <w:pPr>
        <w:tabs>
          <w:tab w:val="left" w:pos="55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ПОСТАНОВИЛИ:  программу утвердить.</w:t>
      </w:r>
    </w:p>
    <w:p w:rsidR="00EA5342" w:rsidRDefault="00EA5342" w:rsidP="00EA5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первого проректора </w:t>
      </w:r>
      <w:proofErr w:type="spellStart"/>
      <w:r w:rsidRPr="008A77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Макурина</w:t>
      </w:r>
      <w:proofErr w:type="spellEnd"/>
      <w:r w:rsidRPr="008A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об</w:t>
      </w:r>
      <w:r w:rsidRPr="00EC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планах студентов ФЭТ.</w:t>
      </w:r>
    </w:p>
    <w:p w:rsidR="00EA5342" w:rsidRPr="00EA5342" w:rsidRDefault="00EA5342" w:rsidP="00EA5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ПОСТАНОВИЛИ: </w:t>
      </w:r>
      <w:r w:rsidRPr="00EA5342">
        <w:rPr>
          <w:rFonts w:ascii="Times New Roman" w:hAnsi="Times New Roman" w:cs="Times New Roman"/>
          <w:sz w:val="28"/>
          <w:szCs w:val="28"/>
        </w:rPr>
        <w:t>о</w:t>
      </w:r>
      <w:r w:rsidRPr="00EA5342">
        <w:rPr>
          <w:rFonts w:ascii="Times New Roman" w:hAnsi="Times New Roman" w:cs="Times New Roman"/>
          <w:sz w:val="28"/>
          <w:szCs w:val="28"/>
        </w:rPr>
        <w:t>добрить индивидуальные учебные планы студентов факультета экономики и технологий, направления 38.03.01 -Экономика (профиль - финансы и кредит), имеющих среднее профессиональное и высшее образования, гр. ЗФКбЗд-1 на 2014 -</w:t>
      </w:r>
    </w:p>
    <w:p w:rsidR="00EA5342" w:rsidRPr="00EA5342" w:rsidRDefault="00EA5342" w:rsidP="00EA5342">
      <w:pPr>
        <w:pStyle w:val="1"/>
        <w:numPr>
          <w:ilvl w:val="0"/>
          <w:numId w:val="3"/>
        </w:numPr>
        <w:shd w:val="clear" w:color="auto" w:fill="auto"/>
        <w:tabs>
          <w:tab w:val="left" w:pos="619"/>
        </w:tabs>
        <w:spacing w:after="0" w:line="370" w:lineRule="exact"/>
        <w:rPr>
          <w:sz w:val="28"/>
          <w:szCs w:val="28"/>
        </w:rPr>
      </w:pPr>
      <w:r w:rsidRPr="00EA5342">
        <w:rPr>
          <w:sz w:val="28"/>
          <w:szCs w:val="28"/>
        </w:rPr>
        <w:t>учебный год:</w:t>
      </w:r>
    </w:p>
    <w:p w:rsidR="00EA5342" w:rsidRPr="00EA5342" w:rsidRDefault="00EA5342" w:rsidP="00EA5342">
      <w:pPr>
        <w:pStyle w:val="1"/>
        <w:numPr>
          <w:ilvl w:val="0"/>
          <w:numId w:val="4"/>
        </w:numPr>
        <w:shd w:val="clear" w:color="auto" w:fill="auto"/>
        <w:tabs>
          <w:tab w:val="left" w:pos="1558"/>
        </w:tabs>
        <w:spacing w:after="0" w:line="379" w:lineRule="exact"/>
        <w:ind w:left="1040"/>
        <w:jc w:val="left"/>
        <w:rPr>
          <w:sz w:val="28"/>
          <w:szCs w:val="28"/>
        </w:rPr>
      </w:pPr>
      <w:proofErr w:type="spellStart"/>
      <w:r w:rsidRPr="00EA5342">
        <w:rPr>
          <w:sz w:val="28"/>
          <w:szCs w:val="28"/>
        </w:rPr>
        <w:t>Айсиной</w:t>
      </w:r>
      <w:proofErr w:type="spellEnd"/>
      <w:r w:rsidRPr="00EA5342">
        <w:rPr>
          <w:sz w:val="28"/>
          <w:szCs w:val="28"/>
        </w:rPr>
        <w:t xml:space="preserve"> Надежды Владимировны</w:t>
      </w:r>
    </w:p>
    <w:p w:rsidR="00EA5342" w:rsidRPr="00EA5342" w:rsidRDefault="00EA5342" w:rsidP="00EA5342">
      <w:pPr>
        <w:pStyle w:val="1"/>
        <w:numPr>
          <w:ilvl w:val="0"/>
          <w:numId w:val="4"/>
        </w:numPr>
        <w:shd w:val="clear" w:color="auto" w:fill="auto"/>
        <w:tabs>
          <w:tab w:val="left" w:pos="1587"/>
        </w:tabs>
        <w:spacing w:after="0" w:line="379" w:lineRule="exact"/>
        <w:ind w:left="1040"/>
        <w:jc w:val="left"/>
        <w:rPr>
          <w:sz w:val="28"/>
          <w:szCs w:val="28"/>
        </w:rPr>
      </w:pPr>
      <w:r w:rsidRPr="00EA5342">
        <w:rPr>
          <w:sz w:val="28"/>
          <w:szCs w:val="28"/>
        </w:rPr>
        <w:t>Бугай Ольги Сергеевны</w:t>
      </w:r>
    </w:p>
    <w:p w:rsidR="00EA5342" w:rsidRPr="00EA5342" w:rsidRDefault="00EA5342" w:rsidP="00EA5342">
      <w:pPr>
        <w:pStyle w:val="1"/>
        <w:numPr>
          <w:ilvl w:val="0"/>
          <w:numId w:val="4"/>
        </w:numPr>
        <w:shd w:val="clear" w:color="auto" w:fill="auto"/>
        <w:tabs>
          <w:tab w:val="left" w:pos="1582"/>
        </w:tabs>
        <w:spacing w:after="0" w:line="379" w:lineRule="exact"/>
        <w:ind w:left="1040"/>
        <w:jc w:val="left"/>
        <w:rPr>
          <w:sz w:val="28"/>
          <w:szCs w:val="28"/>
        </w:rPr>
      </w:pPr>
      <w:proofErr w:type="spellStart"/>
      <w:r w:rsidRPr="00EA5342">
        <w:rPr>
          <w:sz w:val="28"/>
          <w:szCs w:val="28"/>
        </w:rPr>
        <w:t>Бурлаковой</w:t>
      </w:r>
      <w:proofErr w:type="spellEnd"/>
      <w:r w:rsidRPr="00EA5342">
        <w:rPr>
          <w:sz w:val="28"/>
          <w:szCs w:val="28"/>
        </w:rPr>
        <w:t xml:space="preserve"> Натальи Григорьевны</w:t>
      </w:r>
    </w:p>
    <w:p w:rsidR="00EA5342" w:rsidRPr="00EA5342" w:rsidRDefault="00EA5342" w:rsidP="00EA5342">
      <w:pPr>
        <w:pStyle w:val="1"/>
        <w:numPr>
          <w:ilvl w:val="0"/>
          <w:numId w:val="4"/>
        </w:numPr>
        <w:shd w:val="clear" w:color="auto" w:fill="auto"/>
        <w:tabs>
          <w:tab w:val="left" w:pos="1582"/>
        </w:tabs>
        <w:spacing w:after="0" w:line="379" w:lineRule="exact"/>
        <w:ind w:left="1040"/>
        <w:jc w:val="left"/>
        <w:rPr>
          <w:sz w:val="28"/>
          <w:szCs w:val="28"/>
        </w:rPr>
      </w:pPr>
      <w:r w:rsidRPr="00EA5342">
        <w:rPr>
          <w:sz w:val="28"/>
          <w:szCs w:val="28"/>
        </w:rPr>
        <w:t xml:space="preserve">Гайдаенко Натальи </w:t>
      </w:r>
      <w:proofErr w:type="spellStart"/>
      <w:r w:rsidRPr="00EA5342">
        <w:rPr>
          <w:sz w:val="28"/>
          <w:szCs w:val="28"/>
        </w:rPr>
        <w:t>Нодаровны</w:t>
      </w:r>
      <w:proofErr w:type="spellEnd"/>
    </w:p>
    <w:p w:rsidR="00EA5342" w:rsidRPr="00EA5342" w:rsidRDefault="00EA5342" w:rsidP="00EA5342">
      <w:pPr>
        <w:pStyle w:val="1"/>
        <w:numPr>
          <w:ilvl w:val="0"/>
          <w:numId w:val="4"/>
        </w:numPr>
        <w:shd w:val="clear" w:color="auto" w:fill="auto"/>
        <w:tabs>
          <w:tab w:val="left" w:pos="1578"/>
        </w:tabs>
        <w:spacing w:after="0" w:line="379" w:lineRule="exact"/>
        <w:ind w:left="1040"/>
        <w:jc w:val="left"/>
        <w:rPr>
          <w:sz w:val="28"/>
          <w:szCs w:val="28"/>
        </w:rPr>
      </w:pPr>
      <w:proofErr w:type="spellStart"/>
      <w:r w:rsidRPr="00EA5342">
        <w:rPr>
          <w:sz w:val="28"/>
          <w:szCs w:val="28"/>
        </w:rPr>
        <w:t>Геновой</w:t>
      </w:r>
      <w:proofErr w:type="spellEnd"/>
      <w:r w:rsidRPr="00EA5342">
        <w:rPr>
          <w:sz w:val="28"/>
          <w:szCs w:val="28"/>
        </w:rPr>
        <w:t xml:space="preserve"> Ксении Сергеевны</w:t>
      </w:r>
    </w:p>
    <w:p w:rsidR="00EA5342" w:rsidRPr="00EA5342" w:rsidRDefault="00EA5342" w:rsidP="00EA5342">
      <w:pPr>
        <w:pStyle w:val="1"/>
        <w:numPr>
          <w:ilvl w:val="0"/>
          <w:numId w:val="4"/>
        </w:numPr>
        <w:shd w:val="clear" w:color="auto" w:fill="auto"/>
        <w:tabs>
          <w:tab w:val="left" w:pos="1578"/>
        </w:tabs>
        <w:spacing w:after="0" w:line="379" w:lineRule="exact"/>
        <w:ind w:left="1040"/>
        <w:jc w:val="left"/>
        <w:rPr>
          <w:sz w:val="28"/>
          <w:szCs w:val="28"/>
        </w:rPr>
      </w:pPr>
      <w:r w:rsidRPr="00EA5342">
        <w:rPr>
          <w:sz w:val="28"/>
          <w:szCs w:val="28"/>
        </w:rPr>
        <w:t>Глазовой Натальи Викторовны</w:t>
      </w:r>
    </w:p>
    <w:p w:rsidR="00EA5342" w:rsidRPr="00EA5342" w:rsidRDefault="00EA5342" w:rsidP="00EA5342">
      <w:pPr>
        <w:pStyle w:val="1"/>
        <w:numPr>
          <w:ilvl w:val="0"/>
          <w:numId w:val="4"/>
        </w:numPr>
        <w:shd w:val="clear" w:color="auto" w:fill="auto"/>
        <w:tabs>
          <w:tab w:val="left" w:pos="1578"/>
        </w:tabs>
        <w:spacing w:after="0" w:line="379" w:lineRule="exact"/>
        <w:ind w:left="1040"/>
        <w:jc w:val="left"/>
        <w:rPr>
          <w:sz w:val="28"/>
          <w:szCs w:val="28"/>
        </w:rPr>
      </w:pPr>
      <w:r w:rsidRPr="00EA5342">
        <w:rPr>
          <w:sz w:val="28"/>
          <w:szCs w:val="28"/>
        </w:rPr>
        <w:t>Гриневич (</w:t>
      </w:r>
      <w:proofErr w:type="spellStart"/>
      <w:r w:rsidRPr="00EA5342">
        <w:rPr>
          <w:sz w:val="28"/>
          <w:szCs w:val="28"/>
        </w:rPr>
        <w:t>Ланкина</w:t>
      </w:r>
      <w:proofErr w:type="spellEnd"/>
      <w:r w:rsidRPr="00EA5342">
        <w:rPr>
          <w:sz w:val="28"/>
          <w:szCs w:val="28"/>
        </w:rPr>
        <w:t>) Ирины Сергеевны</w:t>
      </w:r>
    </w:p>
    <w:p w:rsidR="00EA5342" w:rsidRPr="00EA5342" w:rsidRDefault="00EA5342" w:rsidP="00EA5342">
      <w:pPr>
        <w:pStyle w:val="1"/>
        <w:numPr>
          <w:ilvl w:val="0"/>
          <w:numId w:val="4"/>
        </w:numPr>
        <w:shd w:val="clear" w:color="auto" w:fill="auto"/>
        <w:tabs>
          <w:tab w:val="left" w:pos="1578"/>
        </w:tabs>
        <w:spacing w:after="0" w:line="379" w:lineRule="exact"/>
        <w:ind w:left="1040"/>
        <w:jc w:val="left"/>
        <w:rPr>
          <w:sz w:val="28"/>
          <w:szCs w:val="28"/>
        </w:rPr>
      </w:pPr>
      <w:r w:rsidRPr="00EA5342">
        <w:rPr>
          <w:sz w:val="28"/>
          <w:szCs w:val="28"/>
        </w:rPr>
        <w:t>Головиной Ирины Сергеевны</w:t>
      </w:r>
    </w:p>
    <w:p w:rsidR="00EA5342" w:rsidRPr="00EA5342" w:rsidRDefault="00EA5342" w:rsidP="00EA5342">
      <w:pPr>
        <w:pStyle w:val="1"/>
        <w:numPr>
          <w:ilvl w:val="0"/>
          <w:numId w:val="4"/>
        </w:numPr>
        <w:shd w:val="clear" w:color="auto" w:fill="auto"/>
        <w:tabs>
          <w:tab w:val="left" w:pos="1587"/>
        </w:tabs>
        <w:spacing w:after="0" w:line="379" w:lineRule="exact"/>
        <w:ind w:left="1040"/>
        <w:jc w:val="left"/>
        <w:rPr>
          <w:sz w:val="28"/>
          <w:szCs w:val="28"/>
        </w:rPr>
      </w:pPr>
      <w:proofErr w:type="spellStart"/>
      <w:r w:rsidRPr="00EA5342">
        <w:rPr>
          <w:sz w:val="28"/>
          <w:szCs w:val="28"/>
        </w:rPr>
        <w:t>Гуц</w:t>
      </w:r>
      <w:proofErr w:type="spellEnd"/>
      <w:r w:rsidRPr="00EA5342">
        <w:rPr>
          <w:sz w:val="28"/>
          <w:szCs w:val="28"/>
        </w:rPr>
        <w:t xml:space="preserve"> Ксении Юрьевны</w:t>
      </w:r>
    </w:p>
    <w:p w:rsidR="00EA5342" w:rsidRPr="00EA5342" w:rsidRDefault="00EA5342" w:rsidP="00EA5342">
      <w:pPr>
        <w:pStyle w:val="1"/>
        <w:numPr>
          <w:ilvl w:val="0"/>
          <w:numId w:val="4"/>
        </w:numPr>
        <w:shd w:val="clear" w:color="auto" w:fill="auto"/>
        <w:tabs>
          <w:tab w:val="left" w:pos="1563"/>
        </w:tabs>
        <w:spacing w:after="0" w:line="379" w:lineRule="exact"/>
        <w:ind w:left="1040"/>
        <w:jc w:val="left"/>
        <w:rPr>
          <w:sz w:val="28"/>
          <w:szCs w:val="28"/>
        </w:rPr>
      </w:pPr>
      <w:proofErr w:type="spellStart"/>
      <w:r w:rsidRPr="00EA5342">
        <w:rPr>
          <w:sz w:val="28"/>
          <w:szCs w:val="28"/>
        </w:rPr>
        <w:t>Замалеевой</w:t>
      </w:r>
      <w:proofErr w:type="spellEnd"/>
      <w:r w:rsidRPr="00EA5342">
        <w:rPr>
          <w:sz w:val="28"/>
          <w:szCs w:val="28"/>
        </w:rPr>
        <w:t xml:space="preserve"> Анны Юрьевны</w:t>
      </w:r>
    </w:p>
    <w:p w:rsidR="00EA5342" w:rsidRPr="00EA5342" w:rsidRDefault="00EA5342" w:rsidP="00EA5342">
      <w:pPr>
        <w:pStyle w:val="1"/>
        <w:numPr>
          <w:ilvl w:val="0"/>
          <w:numId w:val="4"/>
        </w:numPr>
        <w:shd w:val="clear" w:color="auto" w:fill="auto"/>
        <w:tabs>
          <w:tab w:val="left" w:pos="1568"/>
        </w:tabs>
        <w:spacing w:after="0" w:line="379" w:lineRule="exact"/>
        <w:ind w:left="1040"/>
        <w:jc w:val="left"/>
        <w:rPr>
          <w:sz w:val="28"/>
          <w:szCs w:val="28"/>
        </w:rPr>
      </w:pPr>
      <w:proofErr w:type="spellStart"/>
      <w:r w:rsidRPr="00EA5342">
        <w:rPr>
          <w:sz w:val="28"/>
          <w:szCs w:val="28"/>
        </w:rPr>
        <w:t>Золотухиной</w:t>
      </w:r>
      <w:proofErr w:type="spellEnd"/>
      <w:r w:rsidRPr="00EA5342">
        <w:rPr>
          <w:sz w:val="28"/>
          <w:szCs w:val="28"/>
        </w:rPr>
        <w:t xml:space="preserve"> Ирины Геннадьевны</w:t>
      </w:r>
    </w:p>
    <w:p w:rsidR="00EA5342" w:rsidRPr="00EA5342" w:rsidRDefault="00EA5342" w:rsidP="00EA5342">
      <w:pPr>
        <w:pStyle w:val="1"/>
        <w:numPr>
          <w:ilvl w:val="0"/>
          <w:numId w:val="4"/>
        </w:numPr>
        <w:shd w:val="clear" w:color="auto" w:fill="auto"/>
        <w:tabs>
          <w:tab w:val="left" w:pos="1558"/>
        </w:tabs>
        <w:spacing w:after="0" w:line="379" w:lineRule="exact"/>
        <w:ind w:left="1040"/>
        <w:jc w:val="left"/>
        <w:rPr>
          <w:sz w:val="28"/>
          <w:szCs w:val="28"/>
        </w:rPr>
      </w:pPr>
      <w:r w:rsidRPr="00EA5342">
        <w:rPr>
          <w:sz w:val="28"/>
          <w:szCs w:val="28"/>
        </w:rPr>
        <w:t>Клешневой Натальи Викторовны</w:t>
      </w:r>
    </w:p>
    <w:p w:rsidR="00EA5342" w:rsidRPr="00EA5342" w:rsidRDefault="00EA5342" w:rsidP="00EA5342">
      <w:pPr>
        <w:pStyle w:val="1"/>
        <w:numPr>
          <w:ilvl w:val="0"/>
          <w:numId w:val="4"/>
        </w:numPr>
        <w:shd w:val="clear" w:color="auto" w:fill="auto"/>
        <w:tabs>
          <w:tab w:val="left" w:pos="1554"/>
        </w:tabs>
        <w:spacing w:after="0" w:line="379" w:lineRule="exact"/>
        <w:ind w:left="1040"/>
        <w:jc w:val="left"/>
        <w:rPr>
          <w:sz w:val="28"/>
          <w:szCs w:val="28"/>
        </w:rPr>
      </w:pPr>
      <w:r w:rsidRPr="00EA5342">
        <w:rPr>
          <w:sz w:val="28"/>
          <w:szCs w:val="28"/>
        </w:rPr>
        <w:t>Косаревой Ирины Константиновны</w:t>
      </w:r>
    </w:p>
    <w:p w:rsidR="00EA5342" w:rsidRPr="00EA5342" w:rsidRDefault="00EA5342" w:rsidP="00EA5342">
      <w:pPr>
        <w:pStyle w:val="1"/>
        <w:numPr>
          <w:ilvl w:val="0"/>
          <w:numId w:val="4"/>
        </w:numPr>
        <w:shd w:val="clear" w:color="auto" w:fill="auto"/>
        <w:tabs>
          <w:tab w:val="left" w:pos="1554"/>
        </w:tabs>
        <w:spacing w:after="0" w:line="379" w:lineRule="exact"/>
        <w:ind w:left="1040"/>
        <w:jc w:val="left"/>
        <w:rPr>
          <w:sz w:val="28"/>
          <w:szCs w:val="28"/>
        </w:rPr>
      </w:pPr>
      <w:proofErr w:type="spellStart"/>
      <w:r w:rsidRPr="00EA5342">
        <w:rPr>
          <w:sz w:val="28"/>
          <w:szCs w:val="28"/>
        </w:rPr>
        <w:t>Крикоты</w:t>
      </w:r>
      <w:proofErr w:type="spellEnd"/>
      <w:r w:rsidRPr="00EA5342">
        <w:rPr>
          <w:sz w:val="28"/>
          <w:szCs w:val="28"/>
        </w:rPr>
        <w:t xml:space="preserve"> Дины Павловны</w:t>
      </w:r>
    </w:p>
    <w:p w:rsidR="00EA5342" w:rsidRPr="00EA5342" w:rsidRDefault="00EA5342" w:rsidP="00EA5342">
      <w:pPr>
        <w:pStyle w:val="1"/>
        <w:numPr>
          <w:ilvl w:val="0"/>
          <w:numId w:val="4"/>
        </w:numPr>
        <w:shd w:val="clear" w:color="auto" w:fill="auto"/>
        <w:tabs>
          <w:tab w:val="left" w:pos="1563"/>
        </w:tabs>
        <w:spacing w:after="0" w:line="379" w:lineRule="exact"/>
        <w:ind w:left="1040"/>
        <w:jc w:val="left"/>
        <w:rPr>
          <w:sz w:val="28"/>
          <w:szCs w:val="28"/>
        </w:rPr>
      </w:pPr>
      <w:r w:rsidRPr="00EA5342">
        <w:rPr>
          <w:sz w:val="28"/>
          <w:szCs w:val="28"/>
        </w:rPr>
        <w:t>Ленской Анны Игоревны</w:t>
      </w:r>
    </w:p>
    <w:p w:rsidR="00EA5342" w:rsidRPr="00EA5342" w:rsidRDefault="00EA5342" w:rsidP="00EA5342">
      <w:pPr>
        <w:pStyle w:val="1"/>
        <w:numPr>
          <w:ilvl w:val="0"/>
          <w:numId w:val="4"/>
        </w:numPr>
        <w:shd w:val="clear" w:color="auto" w:fill="auto"/>
        <w:tabs>
          <w:tab w:val="left" w:pos="1558"/>
        </w:tabs>
        <w:spacing w:after="0" w:line="379" w:lineRule="exact"/>
        <w:ind w:left="1040"/>
        <w:jc w:val="left"/>
        <w:rPr>
          <w:sz w:val="28"/>
          <w:szCs w:val="28"/>
        </w:rPr>
      </w:pPr>
      <w:r w:rsidRPr="00EA5342">
        <w:rPr>
          <w:sz w:val="28"/>
          <w:szCs w:val="28"/>
        </w:rPr>
        <w:t>Мельничук Светланы Петровны</w:t>
      </w:r>
    </w:p>
    <w:p w:rsidR="00EA5342" w:rsidRPr="00EA5342" w:rsidRDefault="00EA5342" w:rsidP="00EA5342">
      <w:pPr>
        <w:pStyle w:val="1"/>
        <w:numPr>
          <w:ilvl w:val="0"/>
          <w:numId w:val="4"/>
        </w:numPr>
        <w:shd w:val="clear" w:color="auto" w:fill="auto"/>
        <w:tabs>
          <w:tab w:val="left" w:pos="1558"/>
        </w:tabs>
        <w:spacing w:after="0" w:line="379" w:lineRule="exact"/>
        <w:ind w:left="1040"/>
        <w:jc w:val="left"/>
        <w:rPr>
          <w:sz w:val="28"/>
          <w:szCs w:val="28"/>
        </w:rPr>
      </w:pPr>
      <w:proofErr w:type="spellStart"/>
      <w:r w:rsidRPr="00EA5342">
        <w:rPr>
          <w:sz w:val="28"/>
          <w:szCs w:val="28"/>
        </w:rPr>
        <w:t>Мозер</w:t>
      </w:r>
      <w:proofErr w:type="spellEnd"/>
      <w:r w:rsidRPr="00EA5342">
        <w:rPr>
          <w:sz w:val="28"/>
          <w:szCs w:val="28"/>
        </w:rPr>
        <w:t xml:space="preserve"> Анастасии Александровны</w:t>
      </w:r>
    </w:p>
    <w:p w:rsidR="00EA5342" w:rsidRPr="00EA5342" w:rsidRDefault="00EA5342" w:rsidP="00EA5342">
      <w:pPr>
        <w:pStyle w:val="1"/>
        <w:numPr>
          <w:ilvl w:val="0"/>
          <w:numId w:val="4"/>
        </w:numPr>
        <w:shd w:val="clear" w:color="auto" w:fill="auto"/>
        <w:tabs>
          <w:tab w:val="left" w:pos="1563"/>
        </w:tabs>
        <w:spacing w:after="0" w:line="379" w:lineRule="exact"/>
        <w:ind w:left="1040"/>
        <w:jc w:val="left"/>
        <w:rPr>
          <w:sz w:val="28"/>
          <w:szCs w:val="28"/>
        </w:rPr>
      </w:pPr>
      <w:proofErr w:type="spellStart"/>
      <w:r w:rsidRPr="00EA5342">
        <w:rPr>
          <w:sz w:val="28"/>
          <w:szCs w:val="28"/>
        </w:rPr>
        <w:t>Мозер</w:t>
      </w:r>
      <w:proofErr w:type="spellEnd"/>
      <w:r w:rsidRPr="00EA5342">
        <w:rPr>
          <w:sz w:val="28"/>
          <w:szCs w:val="28"/>
        </w:rPr>
        <w:t xml:space="preserve"> Валерии Александровны</w:t>
      </w:r>
    </w:p>
    <w:p w:rsidR="00EA5342" w:rsidRPr="00EA5342" w:rsidRDefault="00EA5342" w:rsidP="00EA5342">
      <w:pPr>
        <w:pStyle w:val="1"/>
        <w:numPr>
          <w:ilvl w:val="0"/>
          <w:numId w:val="4"/>
        </w:numPr>
        <w:shd w:val="clear" w:color="auto" w:fill="auto"/>
        <w:tabs>
          <w:tab w:val="left" w:pos="1558"/>
        </w:tabs>
        <w:spacing w:after="0" w:line="379" w:lineRule="exact"/>
        <w:ind w:left="1040"/>
        <w:jc w:val="left"/>
        <w:rPr>
          <w:sz w:val="28"/>
          <w:szCs w:val="28"/>
        </w:rPr>
      </w:pPr>
      <w:r w:rsidRPr="00EA5342">
        <w:rPr>
          <w:sz w:val="28"/>
          <w:szCs w:val="28"/>
        </w:rPr>
        <w:t>Петунина Виктория Михайловна</w:t>
      </w:r>
    </w:p>
    <w:p w:rsidR="00EA5342" w:rsidRPr="00EA5342" w:rsidRDefault="00EA5342" w:rsidP="00EA5342">
      <w:pPr>
        <w:pStyle w:val="1"/>
        <w:numPr>
          <w:ilvl w:val="0"/>
          <w:numId w:val="4"/>
        </w:numPr>
        <w:shd w:val="clear" w:color="auto" w:fill="auto"/>
        <w:tabs>
          <w:tab w:val="left" w:pos="1587"/>
        </w:tabs>
        <w:spacing w:after="0" w:line="379" w:lineRule="exact"/>
        <w:ind w:left="1040"/>
        <w:jc w:val="left"/>
        <w:rPr>
          <w:sz w:val="28"/>
          <w:szCs w:val="28"/>
        </w:rPr>
      </w:pPr>
      <w:r w:rsidRPr="00EA5342">
        <w:rPr>
          <w:sz w:val="28"/>
          <w:szCs w:val="28"/>
        </w:rPr>
        <w:t>Пикаловой Юлии Владимировны</w:t>
      </w:r>
    </w:p>
    <w:p w:rsidR="00EA5342" w:rsidRPr="00EA5342" w:rsidRDefault="00EA5342" w:rsidP="00EA5342">
      <w:pPr>
        <w:pStyle w:val="1"/>
        <w:numPr>
          <w:ilvl w:val="0"/>
          <w:numId w:val="4"/>
        </w:numPr>
        <w:shd w:val="clear" w:color="auto" w:fill="auto"/>
        <w:tabs>
          <w:tab w:val="left" w:pos="1587"/>
        </w:tabs>
        <w:spacing w:after="0" w:line="379" w:lineRule="exact"/>
        <w:ind w:left="1040"/>
        <w:jc w:val="left"/>
        <w:rPr>
          <w:sz w:val="28"/>
          <w:szCs w:val="28"/>
        </w:rPr>
      </w:pPr>
      <w:proofErr w:type="spellStart"/>
      <w:r w:rsidRPr="00EA5342">
        <w:rPr>
          <w:sz w:val="28"/>
          <w:szCs w:val="28"/>
        </w:rPr>
        <w:t>Погодаевой</w:t>
      </w:r>
      <w:proofErr w:type="spellEnd"/>
      <w:r w:rsidRPr="00EA5342">
        <w:rPr>
          <w:sz w:val="28"/>
          <w:szCs w:val="28"/>
        </w:rPr>
        <w:t xml:space="preserve"> Людмилы </w:t>
      </w:r>
      <w:proofErr w:type="gramStart"/>
      <w:r w:rsidRPr="00EA5342">
        <w:rPr>
          <w:sz w:val="28"/>
          <w:szCs w:val="28"/>
        </w:rPr>
        <w:t xml:space="preserve">Г </w:t>
      </w:r>
      <w:proofErr w:type="spellStart"/>
      <w:r w:rsidRPr="00EA5342">
        <w:rPr>
          <w:sz w:val="28"/>
          <w:szCs w:val="28"/>
        </w:rPr>
        <w:t>еннадьевны</w:t>
      </w:r>
      <w:bookmarkStart w:id="1" w:name="_GoBack"/>
      <w:bookmarkEnd w:id="1"/>
      <w:proofErr w:type="spellEnd"/>
      <w:proofErr w:type="gramEnd"/>
    </w:p>
    <w:p w:rsidR="00EA5342" w:rsidRPr="00EA5342" w:rsidRDefault="00EA5342" w:rsidP="00EA5342">
      <w:pPr>
        <w:pStyle w:val="1"/>
        <w:numPr>
          <w:ilvl w:val="0"/>
          <w:numId w:val="4"/>
        </w:numPr>
        <w:shd w:val="clear" w:color="auto" w:fill="auto"/>
        <w:tabs>
          <w:tab w:val="left" w:pos="1587"/>
        </w:tabs>
        <w:spacing w:after="0" w:line="379" w:lineRule="exact"/>
        <w:ind w:left="1040"/>
        <w:jc w:val="left"/>
        <w:rPr>
          <w:sz w:val="28"/>
          <w:szCs w:val="28"/>
        </w:rPr>
      </w:pPr>
      <w:proofErr w:type="spellStart"/>
      <w:r w:rsidRPr="00EA5342">
        <w:rPr>
          <w:sz w:val="28"/>
          <w:szCs w:val="28"/>
        </w:rPr>
        <w:t>Полковниковой</w:t>
      </w:r>
      <w:proofErr w:type="spellEnd"/>
      <w:r w:rsidRPr="00EA5342">
        <w:rPr>
          <w:sz w:val="28"/>
          <w:szCs w:val="28"/>
        </w:rPr>
        <w:t xml:space="preserve"> Инны Олеговны</w:t>
      </w:r>
    </w:p>
    <w:p w:rsidR="00EA5342" w:rsidRPr="00EA5342" w:rsidRDefault="00EA5342" w:rsidP="00EA5342">
      <w:pPr>
        <w:pStyle w:val="1"/>
        <w:numPr>
          <w:ilvl w:val="0"/>
          <w:numId w:val="4"/>
        </w:numPr>
        <w:shd w:val="clear" w:color="auto" w:fill="auto"/>
        <w:tabs>
          <w:tab w:val="left" w:pos="1592"/>
        </w:tabs>
        <w:spacing w:after="0" w:line="379" w:lineRule="exact"/>
        <w:ind w:left="1040"/>
        <w:jc w:val="left"/>
        <w:rPr>
          <w:sz w:val="28"/>
          <w:szCs w:val="28"/>
        </w:rPr>
      </w:pPr>
      <w:r w:rsidRPr="00EA5342">
        <w:rPr>
          <w:sz w:val="28"/>
          <w:szCs w:val="28"/>
        </w:rPr>
        <w:t>Семеновой (</w:t>
      </w:r>
      <w:proofErr w:type="spellStart"/>
      <w:r w:rsidRPr="00EA5342">
        <w:rPr>
          <w:sz w:val="28"/>
          <w:szCs w:val="28"/>
        </w:rPr>
        <w:t>Варварич</w:t>
      </w:r>
      <w:proofErr w:type="spellEnd"/>
      <w:r w:rsidRPr="00EA5342">
        <w:rPr>
          <w:sz w:val="28"/>
          <w:szCs w:val="28"/>
        </w:rPr>
        <w:t>) Юлии Викторовны</w:t>
      </w:r>
    </w:p>
    <w:p w:rsidR="00EA5342" w:rsidRPr="00EA5342" w:rsidRDefault="00EA5342" w:rsidP="00EA5342">
      <w:pPr>
        <w:pStyle w:val="1"/>
        <w:numPr>
          <w:ilvl w:val="0"/>
          <w:numId w:val="4"/>
        </w:numPr>
        <w:shd w:val="clear" w:color="auto" w:fill="auto"/>
        <w:tabs>
          <w:tab w:val="left" w:pos="1592"/>
        </w:tabs>
        <w:spacing w:after="0" w:line="379" w:lineRule="exact"/>
        <w:ind w:left="1040"/>
        <w:jc w:val="left"/>
        <w:rPr>
          <w:sz w:val="28"/>
          <w:szCs w:val="28"/>
        </w:rPr>
      </w:pPr>
      <w:r w:rsidRPr="00EA5342">
        <w:rPr>
          <w:sz w:val="28"/>
          <w:szCs w:val="28"/>
        </w:rPr>
        <w:t>Смирновой Натальи Андреевны</w:t>
      </w:r>
    </w:p>
    <w:p w:rsidR="00EA5342" w:rsidRPr="00EA5342" w:rsidRDefault="00EA5342" w:rsidP="00EA5342">
      <w:pPr>
        <w:pStyle w:val="1"/>
        <w:numPr>
          <w:ilvl w:val="0"/>
          <w:numId w:val="4"/>
        </w:numPr>
        <w:shd w:val="clear" w:color="auto" w:fill="auto"/>
        <w:tabs>
          <w:tab w:val="left" w:pos="1592"/>
        </w:tabs>
        <w:spacing w:after="0" w:line="379" w:lineRule="exact"/>
        <w:ind w:left="1040"/>
        <w:jc w:val="left"/>
        <w:rPr>
          <w:sz w:val="28"/>
          <w:szCs w:val="28"/>
        </w:rPr>
      </w:pPr>
      <w:r w:rsidRPr="00EA5342">
        <w:rPr>
          <w:sz w:val="28"/>
          <w:szCs w:val="28"/>
        </w:rPr>
        <w:t>Тимченко Татьяны Анатольевны</w:t>
      </w:r>
    </w:p>
    <w:p w:rsidR="00EA5342" w:rsidRPr="00EA5342" w:rsidRDefault="00EA5342" w:rsidP="00EA5342">
      <w:pPr>
        <w:pStyle w:val="1"/>
        <w:numPr>
          <w:ilvl w:val="0"/>
          <w:numId w:val="4"/>
        </w:numPr>
        <w:shd w:val="clear" w:color="auto" w:fill="auto"/>
        <w:tabs>
          <w:tab w:val="left" w:pos="1592"/>
        </w:tabs>
        <w:spacing w:after="0" w:line="379" w:lineRule="exact"/>
        <w:ind w:left="1040"/>
        <w:jc w:val="left"/>
        <w:rPr>
          <w:sz w:val="28"/>
          <w:szCs w:val="28"/>
        </w:rPr>
      </w:pPr>
      <w:r w:rsidRPr="00EA5342">
        <w:rPr>
          <w:sz w:val="28"/>
          <w:szCs w:val="28"/>
        </w:rPr>
        <w:t>Токаревой (</w:t>
      </w:r>
      <w:proofErr w:type="spellStart"/>
      <w:r w:rsidRPr="00EA5342">
        <w:rPr>
          <w:sz w:val="28"/>
          <w:szCs w:val="28"/>
        </w:rPr>
        <w:t>Шабалинская</w:t>
      </w:r>
      <w:proofErr w:type="spellEnd"/>
      <w:r w:rsidRPr="00EA5342">
        <w:rPr>
          <w:sz w:val="28"/>
          <w:szCs w:val="28"/>
        </w:rPr>
        <w:t>) Ирины Валерьевны</w:t>
      </w:r>
    </w:p>
    <w:p w:rsidR="00EA5342" w:rsidRPr="00EA5342" w:rsidRDefault="00EA5342" w:rsidP="00EA5342">
      <w:pPr>
        <w:pStyle w:val="1"/>
        <w:numPr>
          <w:ilvl w:val="0"/>
          <w:numId w:val="4"/>
        </w:numPr>
        <w:shd w:val="clear" w:color="auto" w:fill="auto"/>
        <w:tabs>
          <w:tab w:val="left" w:pos="1582"/>
        </w:tabs>
        <w:spacing w:after="351" w:line="379" w:lineRule="exact"/>
        <w:ind w:left="1040"/>
        <w:jc w:val="left"/>
        <w:rPr>
          <w:sz w:val="28"/>
          <w:szCs w:val="28"/>
        </w:rPr>
      </w:pPr>
      <w:r w:rsidRPr="00EA5342">
        <w:rPr>
          <w:sz w:val="28"/>
          <w:szCs w:val="28"/>
        </w:rPr>
        <w:t xml:space="preserve">Черных </w:t>
      </w:r>
      <w:proofErr w:type="spellStart"/>
      <w:r w:rsidRPr="00EA5342">
        <w:rPr>
          <w:sz w:val="28"/>
          <w:szCs w:val="28"/>
        </w:rPr>
        <w:t>Натальия</w:t>
      </w:r>
      <w:proofErr w:type="spellEnd"/>
      <w:r w:rsidRPr="00EA5342">
        <w:rPr>
          <w:sz w:val="28"/>
          <w:szCs w:val="28"/>
        </w:rPr>
        <w:t xml:space="preserve"> Сергеевны</w:t>
      </w:r>
    </w:p>
    <w:p w:rsidR="00EA5342" w:rsidRDefault="00EA5342" w:rsidP="00EA5342">
      <w:pPr>
        <w:tabs>
          <w:tab w:val="left" w:pos="55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342" w:rsidRPr="0000350B" w:rsidRDefault="00EA5342" w:rsidP="00EA5342">
      <w:pPr>
        <w:tabs>
          <w:tab w:val="left" w:pos="55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Ученого совета</w:t>
      </w:r>
      <w:r w:rsidRPr="0000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Э.А. Дмитриев</w:t>
      </w:r>
    </w:p>
    <w:p w:rsidR="00EA5342" w:rsidRPr="0000350B" w:rsidRDefault="00EA5342" w:rsidP="00EA5342">
      <w:pPr>
        <w:tabs>
          <w:tab w:val="left" w:pos="55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342" w:rsidRDefault="00EA5342" w:rsidP="00EA5342">
      <w:pPr>
        <w:tabs>
          <w:tab w:val="left" w:pos="5580"/>
        </w:tabs>
        <w:spacing w:after="0" w:line="240" w:lineRule="auto"/>
        <w:ind w:left="-567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Ученый секретарь                     </w:t>
      </w:r>
      <w:r w:rsidRPr="0000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Б.В. Шишкин</w:t>
      </w:r>
    </w:p>
    <w:p w:rsidR="00EA5342" w:rsidRDefault="00EA5342" w:rsidP="00EA5342"/>
    <w:p w:rsidR="00EA5342" w:rsidRDefault="00EA5342" w:rsidP="00EA5342"/>
    <w:p w:rsidR="00EA5342" w:rsidRDefault="00EA5342" w:rsidP="00EA5342"/>
    <w:p w:rsidR="00EA5342" w:rsidRDefault="00EA5342" w:rsidP="00EA5342"/>
    <w:p w:rsidR="00EA5342" w:rsidRDefault="00EA5342" w:rsidP="00EA5342"/>
    <w:p w:rsidR="00EA5342" w:rsidRDefault="00EA5342" w:rsidP="00EA5342"/>
    <w:p w:rsidR="00792DC5" w:rsidRDefault="00EA5342"/>
    <w:sectPr w:rsidR="0079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15E9D"/>
    <w:multiLevelType w:val="hybridMultilevel"/>
    <w:tmpl w:val="F5C4FD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FA37EDF"/>
    <w:multiLevelType w:val="hybridMultilevel"/>
    <w:tmpl w:val="0FB26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3D2F96"/>
    <w:multiLevelType w:val="multilevel"/>
    <w:tmpl w:val="4006888A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0014B5"/>
    <w:multiLevelType w:val="multilevel"/>
    <w:tmpl w:val="75ACE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EB"/>
    <w:rsid w:val="001E6D7F"/>
    <w:rsid w:val="004D58A0"/>
    <w:rsid w:val="00A675F7"/>
    <w:rsid w:val="00C631EB"/>
    <w:rsid w:val="00EA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342"/>
    <w:pPr>
      <w:spacing w:after="0" w:line="240" w:lineRule="auto"/>
    </w:pPr>
    <w:rPr>
      <w:lang w:val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A53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534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5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342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EA534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8"/>
    <w:rsid w:val="00EA5342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342"/>
    <w:pPr>
      <w:spacing w:after="0" w:line="240" w:lineRule="auto"/>
    </w:pPr>
    <w:rPr>
      <w:lang w:val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A53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534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5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342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EA534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8"/>
    <w:rsid w:val="00EA5342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6278;fld=134;dst=100028" TargetMode="External"/><Relationship Id="rId13" Type="http://schemas.openxmlformats.org/officeDocument/2006/relationships/hyperlink" Target="consultantplus://offline/main?base=LAW;n=113386;fld=134;dst=100091" TargetMode="External"/><Relationship Id="rId18" Type="http://schemas.openxmlformats.org/officeDocument/2006/relationships/hyperlink" Target="javascript:__doPostBack('ctl00$xSpltr$cph_cont$groups$g135','')" TargetMode="External"/><Relationship Id="rId26" Type="http://schemas.openxmlformats.org/officeDocument/2006/relationships/hyperlink" Target="javascript:__doPostBack('ctl00$xSpltr$cph_cont$groups$g178',''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javascript:__doPostBack('ctl00$xSpltr$cph_cont$groups$g120','')" TargetMode="External"/><Relationship Id="rId7" Type="http://schemas.openxmlformats.org/officeDocument/2006/relationships/hyperlink" Target="consultantplus://offline/main?base=LAW;n=96278;fld=134;dst=100028" TargetMode="External"/><Relationship Id="rId12" Type="http://schemas.openxmlformats.org/officeDocument/2006/relationships/hyperlink" Target="consultantplus://offline/main?base=LAW;n=101654;fld=134;dst=100121" TargetMode="External"/><Relationship Id="rId17" Type="http://schemas.openxmlformats.org/officeDocument/2006/relationships/hyperlink" Target="javascript:__doPostBack('ctl00$xSpltr$cph_cont$groups$g88','')" TargetMode="External"/><Relationship Id="rId25" Type="http://schemas.openxmlformats.org/officeDocument/2006/relationships/hyperlink" Target="javascript:__doPostBack('ctl00$xSpltr$cph_cont$groups$g154','')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01654;fld=134;dst=100121" TargetMode="External"/><Relationship Id="rId20" Type="http://schemas.openxmlformats.org/officeDocument/2006/relationships/hyperlink" Target="javascript:__doPostBack('ctl00$xSpltr$cph_cont$groups$g149','')" TargetMode="External"/><Relationship Id="rId29" Type="http://schemas.openxmlformats.org/officeDocument/2006/relationships/hyperlink" Target="javascript:__doPostBack('ctl00$xSpltr$cph_cont$groups$g181','')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main?base=LAW;n=96278;fld=134;dst=100028" TargetMode="External"/><Relationship Id="rId24" Type="http://schemas.openxmlformats.org/officeDocument/2006/relationships/hyperlink" Target="javascript:__doPostBack('ctl00$xSpltr$cph_cont$groups$g119','')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02824;fld=134;dst=100014" TargetMode="External"/><Relationship Id="rId23" Type="http://schemas.openxmlformats.org/officeDocument/2006/relationships/hyperlink" Target="javascript:__doPostBack('ctl00$xSpltr$cph_cont$groups$g147','')" TargetMode="External"/><Relationship Id="rId28" Type="http://schemas.openxmlformats.org/officeDocument/2006/relationships/hyperlink" Target="javascript:__doPostBack('ctl00$xSpltr$cph_cont$groups$g179','')" TargetMode="External"/><Relationship Id="rId10" Type="http://schemas.openxmlformats.org/officeDocument/2006/relationships/hyperlink" Target="consultantplus://offline/main?base=LAW;n=102824;fld=134;dst=100014" TargetMode="External"/><Relationship Id="rId19" Type="http://schemas.openxmlformats.org/officeDocument/2006/relationships/hyperlink" Target="javascript:__doPostBack('ctl00$xSpltr$cph_cont$groups$g136','')" TargetMode="External"/><Relationship Id="rId31" Type="http://schemas.openxmlformats.org/officeDocument/2006/relationships/hyperlink" Target="javascript:__doPostBack('ctl00$xSpltr$cph_cont$groups$g180','')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96278;fld=134;dst=100028" TargetMode="External"/><Relationship Id="rId14" Type="http://schemas.openxmlformats.org/officeDocument/2006/relationships/hyperlink" Target="consultantplus://offline/main?base=LAW;n=96278;fld=134;dst=100028" TargetMode="External"/><Relationship Id="rId22" Type="http://schemas.openxmlformats.org/officeDocument/2006/relationships/hyperlink" Target="javascript:__doPostBack('ctl00$xSpltr$cph_cont$groups$g143','')" TargetMode="External"/><Relationship Id="rId27" Type="http://schemas.openxmlformats.org/officeDocument/2006/relationships/hyperlink" Target="javascript:__doPostBack('ctl00$xSpltr$cph_cont$groups$g209','')" TargetMode="External"/><Relationship Id="rId30" Type="http://schemas.openxmlformats.org/officeDocument/2006/relationships/hyperlink" Target="javascript:__doPostBack('ctl00$xSpltr$cph_cont$groups$g181','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41</Pages>
  <Words>14409</Words>
  <Characters>82137</Characters>
  <Application>Microsoft Office Word</Application>
  <DocSecurity>0</DocSecurity>
  <Lines>684</Lines>
  <Paragraphs>192</Paragraphs>
  <ScaleCrop>false</ScaleCrop>
  <Company>knastu</Company>
  <LinksUpToDate>false</LinksUpToDate>
  <CharactersWithSpaces>96354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2016-04-15T05:26:00Z</dcterms:created>
  <dcterms:modified xsi:type="dcterms:W3CDTF">2016-04-15T05:31:00Z</dcterms:modified>
</cp:coreProperties>
</file>