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85" w:rsidRP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lang w:eastAsia="ru-RU" w:bidi="ru-RU"/>
        </w:rPr>
      </w:pPr>
      <w:bookmarkStart w:id="0" w:name="bookmark1"/>
      <w:bookmarkStart w:id="1" w:name="_GoBack"/>
      <w:bookmarkEnd w:id="1"/>
      <w:r w:rsidRPr="00F12485">
        <w:rPr>
          <w:color w:val="000000"/>
          <w:sz w:val="28"/>
          <w:szCs w:val="28"/>
          <w:lang w:eastAsia="ru-RU" w:bidi="ru-RU"/>
        </w:rPr>
        <w:t>Монографии</w:t>
      </w:r>
      <w:r w:rsidR="00C533AD">
        <w:rPr>
          <w:color w:val="000000"/>
          <w:sz w:val="28"/>
          <w:szCs w:val="28"/>
          <w:lang w:eastAsia="ru-RU" w:bidi="ru-RU"/>
        </w:rPr>
        <w:t xml:space="preserve"> сотрудников КнАГ</w:t>
      </w:r>
      <w:r w:rsidR="003E54E6">
        <w:rPr>
          <w:color w:val="000000"/>
          <w:sz w:val="28"/>
          <w:szCs w:val="28"/>
          <w:lang w:eastAsia="ru-RU" w:bidi="ru-RU"/>
        </w:rPr>
        <w:t xml:space="preserve">У за </w:t>
      </w:r>
      <w:r w:rsidRPr="00F12485">
        <w:rPr>
          <w:color w:val="000000"/>
          <w:sz w:val="28"/>
          <w:szCs w:val="28"/>
          <w:lang w:eastAsia="ru-RU" w:bidi="ru-RU"/>
        </w:rPr>
        <w:t>201</w:t>
      </w:r>
      <w:r w:rsidR="00C533AD">
        <w:rPr>
          <w:color w:val="000000"/>
          <w:sz w:val="28"/>
          <w:szCs w:val="28"/>
          <w:lang w:eastAsia="ru-RU" w:bidi="ru-RU"/>
        </w:rPr>
        <w:t xml:space="preserve">7 </w:t>
      </w:r>
      <w:r w:rsidR="003E54E6">
        <w:rPr>
          <w:color w:val="000000"/>
          <w:sz w:val="28"/>
          <w:szCs w:val="28"/>
          <w:lang w:eastAsia="ru-RU" w:bidi="ru-RU"/>
        </w:rPr>
        <w:t>г.</w:t>
      </w: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47B43" w:rsidRDefault="00A11675" w:rsidP="001D1462">
      <w:pPr>
        <w:pStyle w:val="20"/>
        <w:keepNext/>
        <w:keepLines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</w:t>
      </w:r>
      <w:r w:rsidR="00F47B43">
        <w:rPr>
          <w:b w:val="0"/>
          <w:color w:val="000000"/>
          <w:sz w:val="28"/>
          <w:szCs w:val="28"/>
          <w:lang w:eastAsia="ru-RU" w:bidi="ru-RU"/>
        </w:rPr>
        <w:t>.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Мокрицкий Б.Я., Усова Т.И., Конюхова Я.В.</w:t>
      </w:r>
      <w:r w:rsidR="001D1462" w:rsidRPr="001D1462">
        <w:t xml:space="preserve"> 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Управление эффективностью применения металлорежущего инструмента</w:t>
      </w:r>
      <w:r w:rsidR="005F1B48">
        <w:rPr>
          <w:b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5F1B48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5F1B48">
        <w:rPr>
          <w:b w:val="0"/>
          <w:color w:val="000000"/>
          <w:sz w:val="28"/>
          <w:szCs w:val="28"/>
          <w:lang w:eastAsia="ru-RU" w:bidi="ru-RU"/>
        </w:rPr>
        <w:t>.</w:t>
      </w:r>
      <w:r w:rsidR="00F47B43">
        <w:rPr>
          <w:b w:val="0"/>
          <w:color w:val="000000"/>
          <w:sz w:val="28"/>
          <w:szCs w:val="28"/>
          <w:lang w:eastAsia="ru-RU" w:bidi="ru-RU"/>
        </w:rPr>
        <w:t>-Комсомольск-на-Амуре: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ФГБОУ </w:t>
      </w:r>
      <w:proofErr w:type="gramStart"/>
      <w:r w:rsidR="00F47B43">
        <w:rPr>
          <w:b w:val="0"/>
          <w:color w:val="000000"/>
          <w:sz w:val="28"/>
          <w:szCs w:val="28"/>
          <w:lang w:eastAsia="ru-RU" w:bidi="ru-RU"/>
        </w:rPr>
        <w:t>ВО  «</w:t>
      </w:r>
      <w:proofErr w:type="gramEnd"/>
      <w:r w:rsidR="00F47B43">
        <w:rPr>
          <w:b w:val="0"/>
          <w:color w:val="000000"/>
          <w:sz w:val="28"/>
          <w:szCs w:val="28"/>
          <w:lang w:eastAsia="ru-RU" w:bidi="ru-RU"/>
        </w:rPr>
        <w:t>КнАГТУ»,201</w:t>
      </w:r>
      <w:r w:rsidR="001D1462">
        <w:rPr>
          <w:b w:val="0"/>
          <w:color w:val="000000"/>
          <w:sz w:val="28"/>
          <w:szCs w:val="28"/>
          <w:lang w:eastAsia="ru-RU" w:bidi="ru-RU"/>
        </w:rPr>
        <w:t>7</w:t>
      </w:r>
      <w:r w:rsidR="00F47B43">
        <w:rPr>
          <w:b w:val="0"/>
          <w:color w:val="000000"/>
          <w:sz w:val="28"/>
          <w:szCs w:val="28"/>
          <w:lang w:eastAsia="ru-RU" w:bidi="ru-RU"/>
        </w:rPr>
        <w:t>.-</w:t>
      </w:r>
      <w:r w:rsidR="008E167C">
        <w:rPr>
          <w:b w:val="0"/>
          <w:color w:val="000000"/>
          <w:sz w:val="28"/>
          <w:szCs w:val="28"/>
          <w:lang w:eastAsia="ru-RU" w:bidi="ru-RU"/>
        </w:rPr>
        <w:t xml:space="preserve"> тираж </w:t>
      </w:r>
      <w:r w:rsidR="00F47B43">
        <w:rPr>
          <w:b w:val="0"/>
          <w:color w:val="000000"/>
          <w:sz w:val="28"/>
          <w:szCs w:val="28"/>
          <w:lang w:eastAsia="ru-RU" w:bidi="ru-RU"/>
        </w:rPr>
        <w:t>500</w:t>
      </w:r>
      <w:r w:rsidR="008E167C">
        <w:rPr>
          <w:b w:val="0"/>
          <w:color w:val="000000"/>
          <w:sz w:val="28"/>
          <w:szCs w:val="28"/>
          <w:lang w:eastAsia="ru-RU" w:bidi="ru-RU"/>
        </w:rPr>
        <w:t xml:space="preserve"> экз.</w:t>
      </w:r>
    </w:p>
    <w:bookmarkEnd w:id="0"/>
    <w:p w:rsidR="00183E26" w:rsidRDefault="00A11675" w:rsidP="008E167C">
      <w:pPr>
        <w:pStyle w:val="20"/>
        <w:keepNext/>
        <w:keepLines/>
        <w:shd w:val="clear" w:color="auto" w:fill="auto"/>
        <w:spacing w:after="0" w:line="240" w:lineRule="auto"/>
        <w:ind w:left="23"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</w:t>
      </w:r>
      <w:r w:rsidR="001D1462" w:rsidRPr="001D1462">
        <w:t xml:space="preserve"> 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Мокрицкий Б.Я., Саблин П.А., Верещака А.А.</w:t>
      </w:r>
      <w:r w:rsidR="001D1462" w:rsidRPr="001D1462">
        <w:t xml:space="preserve"> </w:t>
      </w:r>
      <w:r w:rsidR="001D1462" w:rsidRPr="001D1462">
        <w:rPr>
          <w:b w:val="0"/>
          <w:color w:val="000000"/>
          <w:sz w:val="28"/>
          <w:szCs w:val="28"/>
          <w:lang w:eastAsia="ru-RU" w:bidi="ru-RU"/>
        </w:rPr>
        <w:t>Инструментальное обеспечение современных машиностроительных производств</w:t>
      </w:r>
      <w:r w:rsidR="00183E26">
        <w:rPr>
          <w:b w:val="0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183E26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183E26">
        <w:rPr>
          <w:b w:val="0"/>
          <w:color w:val="000000"/>
          <w:sz w:val="28"/>
          <w:szCs w:val="28"/>
          <w:lang w:eastAsia="ru-RU" w:bidi="ru-RU"/>
        </w:rPr>
        <w:t>./</w:t>
      </w:r>
      <w:r w:rsidR="008E167C" w:rsidRPr="008E167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8E167C"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 «КнАГТУ»,2017.-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тираж </w:t>
      </w:r>
      <w:r w:rsidR="00183E26">
        <w:rPr>
          <w:b w:val="0"/>
          <w:color w:val="000000"/>
          <w:sz w:val="28"/>
          <w:szCs w:val="28"/>
          <w:lang w:eastAsia="ru-RU" w:bidi="ru-RU"/>
        </w:rPr>
        <w:t>500</w:t>
      </w:r>
      <w:r>
        <w:rPr>
          <w:b w:val="0"/>
          <w:color w:val="000000"/>
          <w:sz w:val="28"/>
          <w:szCs w:val="28"/>
          <w:lang w:eastAsia="ru-RU" w:bidi="ru-RU"/>
        </w:rPr>
        <w:t>экз.</w:t>
      </w:r>
    </w:p>
    <w:p w:rsidR="00183E26" w:rsidRDefault="00A11675" w:rsidP="0043711E">
      <w:pPr>
        <w:pStyle w:val="20"/>
        <w:keepNext/>
        <w:keepLines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Кизиль Е.В., Безденежных Т.И.,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711E">
        <w:rPr>
          <w:b w:val="0"/>
          <w:color w:val="000000"/>
          <w:sz w:val="28"/>
          <w:szCs w:val="28"/>
          <w:lang w:eastAsia="ru-RU" w:bidi="ru-RU"/>
        </w:rPr>
        <w:t>Планирование потенциала развития региональных социально-экономических систем: стратегический аспект</w:t>
      </w:r>
      <w:r>
        <w:rPr>
          <w:b w:val="0"/>
          <w:color w:val="000000"/>
          <w:sz w:val="28"/>
          <w:szCs w:val="28"/>
          <w:lang w:eastAsia="ru-RU" w:bidi="ru-RU"/>
        </w:rPr>
        <w:t>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./</w:t>
      </w:r>
      <w:proofErr w:type="gramEnd"/>
      <w:r w:rsidR="0043711E" w:rsidRPr="0043711E">
        <w:t xml:space="preserve"> </w:t>
      </w:r>
      <w:r w:rsidR="0043711E" w:rsidRPr="0043711E">
        <w:rPr>
          <w:b w:val="0"/>
          <w:color w:val="000000"/>
          <w:sz w:val="28"/>
          <w:szCs w:val="28"/>
          <w:lang w:eastAsia="ru-RU" w:bidi="ru-RU"/>
        </w:rPr>
        <w:t>Е.В. Кизиль,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3711E" w:rsidRPr="0043711E">
        <w:rPr>
          <w:b w:val="0"/>
          <w:color w:val="000000"/>
          <w:sz w:val="28"/>
          <w:szCs w:val="28"/>
          <w:lang w:eastAsia="ru-RU" w:bidi="ru-RU"/>
        </w:rPr>
        <w:t>Т.И. Безденежных</w:t>
      </w:r>
      <w:r>
        <w:rPr>
          <w:b w:val="0"/>
          <w:color w:val="000000"/>
          <w:sz w:val="28"/>
          <w:szCs w:val="28"/>
          <w:lang w:eastAsia="ru-RU" w:bidi="ru-RU"/>
        </w:rPr>
        <w:t>.-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«КнАГТУ»,201</w:t>
      </w:r>
      <w:r w:rsidR="0043711E">
        <w:rPr>
          <w:b w:val="0"/>
          <w:color w:val="000000"/>
          <w:sz w:val="28"/>
          <w:szCs w:val="28"/>
          <w:lang w:eastAsia="ru-RU" w:bidi="ru-RU"/>
        </w:rPr>
        <w:t>7</w:t>
      </w:r>
      <w:r>
        <w:rPr>
          <w:b w:val="0"/>
          <w:color w:val="000000"/>
          <w:sz w:val="28"/>
          <w:szCs w:val="28"/>
          <w:lang w:eastAsia="ru-RU" w:bidi="ru-RU"/>
        </w:rPr>
        <w:t>.-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тираж </w:t>
      </w:r>
      <w:r>
        <w:rPr>
          <w:b w:val="0"/>
          <w:color w:val="000000"/>
          <w:sz w:val="28"/>
          <w:szCs w:val="28"/>
          <w:lang w:eastAsia="ru-RU" w:bidi="ru-RU"/>
        </w:rPr>
        <w:t>500</w:t>
      </w:r>
      <w:r w:rsidR="0043711E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экз.</w:t>
      </w:r>
    </w:p>
    <w:p w:rsidR="00C8416B" w:rsidRPr="00C8416B" w:rsidRDefault="00C8416B" w:rsidP="00C8416B">
      <w:pPr>
        <w:pStyle w:val="20"/>
        <w:keepNext/>
        <w:keepLines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C8416B">
        <w:rPr>
          <w:b w:val="0"/>
          <w:color w:val="000000"/>
          <w:sz w:val="28"/>
          <w:szCs w:val="28"/>
          <w:lang w:eastAsia="ru-RU" w:bidi="ru-RU"/>
        </w:rPr>
        <w:t xml:space="preserve">4. </w:t>
      </w:r>
      <w:proofErr w:type="spellStart"/>
      <w:r w:rsidRPr="00C8416B">
        <w:rPr>
          <w:b w:val="0"/>
          <w:color w:val="000000"/>
          <w:sz w:val="28"/>
          <w:szCs w:val="28"/>
          <w:lang w:eastAsia="ru-RU" w:bidi="ru-RU"/>
        </w:rPr>
        <w:t>Филипова</w:t>
      </w:r>
      <w:proofErr w:type="spellEnd"/>
      <w:r w:rsidRPr="00C8416B">
        <w:rPr>
          <w:b w:val="0"/>
          <w:color w:val="000000"/>
          <w:sz w:val="28"/>
          <w:szCs w:val="28"/>
          <w:lang w:eastAsia="ru-RU" w:bidi="ru-RU"/>
        </w:rPr>
        <w:t xml:space="preserve"> А.Г., Ракитина Н.Э.</w:t>
      </w:r>
      <w:r>
        <w:rPr>
          <w:b w:val="0"/>
          <w:color w:val="000000"/>
          <w:sz w:val="28"/>
          <w:szCs w:val="28"/>
          <w:lang w:eastAsia="ru-RU" w:bidi="ru-RU"/>
        </w:rPr>
        <w:t xml:space="preserve"> Г</w:t>
      </w:r>
      <w:r w:rsidRPr="00C8416B">
        <w:rPr>
          <w:b w:val="0"/>
          <w:color w:val="000000"/>
          <w:sz w:val="28"/>
          <w:szCs w:val="28"/>
          <w:lang w:eastAsia="ru-RU" w:bidi="ru-RU"/>
        </w:rPr>
        <w:t xml:space="preserve">ородская "доброжелательность" к детям: от неравенства к соучаствующему проектированию городской </w:t>
      </w:r>
      <w:proofErr w:type="gramStart"/>
      <w:r w:rsidRPr="00C8416B">
        <w:rPr>
          <w:b w:val="0"/>
          <w:color w:val="000000"/>
          <w:sz w:val="28"/>
          <w:szCs w:val="28"/>
          <w:lang w:eastAsia="ru-RU" w:bidi="ru-RU"/>
        </w:rPr>
        <w:t>среды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416B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C8416B">
        <w:rPr>
          <w:b w:val="0"/>
          <w:color w:val="000000"/>
          <w:sz w:val="28"/>
          <w:szCs w:val="28"/>
          <w:lang w:eastAsia="ru-RU" w:bidi="ru-RU"/>
        </w:rPr>
        <w:t>(</w:t>
      </w:r>
      <w:proofErr w:type="gramEnd"/>
      <w:r w:rsidRPr="00C8416B">
        <w:rPr>
          <w:b w:val="0"/>
          <w:color w:val="000000"/>
          <w:sz w:val="28"/>
          <w:szCs w:val="28"/>
          <w:lang w:eastAsia="ru-RU" w:bidi="ru-RU"/>
        </w:rPr>
        <w:t>на материалах городов юга Дальнего Востока)</w:t>
      </w:r>
      <w:r>
        <w:rPr>
          <w:b w:val="0"/>
          <w:color w:val="000000"/>
          <w:sz w:val="28"/>
          <w:szCs w:val="28"/>
          <w:lang w:eastAsia="ru-RU" w:bidi="ru-RU"/>
        </w:rPr>
        <w:t xml:space="preserve">. – </w:t>
      </w:r>
      <w:r w:rsidRPr="00C8416B">
        <w:rPr>
          <w:b w:val="0"/>
          <w:color w:val="000000"/>
          <w:sz w:val="28"/>
          <w:szCs w:val="28"/>
          <w:lang w:eastAsia="ru-RU" w:bidi="ru-RU"/>
        </w:rPr>
        <w:t>Владивосток</w:t>
      </w:r>
      <w:r>
        <w:rPr>
          <w:b w:val="0"/>
          <w:color w:val="000000"/>
          <w:sz w:val="28"/>
          <w:szCs w:val="28"/>
          <w:lang w:eastAsia="ru-RU" w:bidi="ru-RU"/>
        </w:rPr>
        <w:t>:</w:t>
      </w:r>
      <w:r w:rsidRPr="00C8416B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ДВФУ, </w:t>
      </w:r>
      <w:r w:rsidRPr="00C8416B">
        <w:rPr>
          <w:b w:val="0"/>
          <w:color w:val="000000"/>
          <w:sz w:val="28"/>
          <w:szCs w:val="28"/>
          <w:lang w:eastAsia="ru-RU" w:bidi="ru-RU"/>
        </w:rPr>
        <w:t>2017.</w:t>
      </w:r>
      <w:r>
        <w:rPr>
          <w:b w:val="0"/>
          <w:color w:val="000000"/>
          <w:sz w:val="28"/>
          <w:szCs w:val="28"/>
          <w:lang w:eastAsia="ru-RU" w:bidi="ru-RU"/>
        </w:rPr>
        <w:t xml:space="preserve"> – 188 с.</w:t>
      </w:r>
    </w:p>
    <w:p w:rsidR="00A11675" w:rsidRPr="00660D8B" w:rsidRDefault="00A11675" w:rsidP="00A11675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 w:bidi="ru-RU"/>
        </w:rPr>
      </w:pPr>
    </w:p>
    <w:p w:rsidR="00962E69" w:rsidRPr="00082C1D" w:rsidRDefault="00962E69" w:rsidP="00962E69">
      <w:pPr>
        <w:jc w:val="both"/>
        <w:rPr>
          <w:color w:val="FF0000"/>
        </w:rPr>
      </w:pPr>
    </w:p>
    <w:sectPr w:rsidR="00962E69" w:rsidRPr="0008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E69"/>
    <w:rsid w:val="00082C1D"/>
    <w:rsid w:val="000B36CD"/>
    <w:rsid w:val="00112BDB"/>
    <w:rsid w:val="00144284"/>
    <w:rsid w:val="0017649B"/>
    <w:rsid w:val="00183E26"/>
    <w:rsid w:val="00187775"/>
    <w:rsid w:val="001D1462"/>
    <w:rsid w:val="00202E54"/>
    <w:rsid w:val="002100F2"/>
    <w:rsid w:val="002A7926"/>
    <w:rsid w:val="003E48A7"/>
    <w:rsid w:val="003E54E6"/>
    <w:rsid w:val="0043711E"/>
    <w:rsid w:val="00465EFC"/>
    <w:rsid w:val="00482100"/>
    <w:rsid w:val="004C39C1"/>
    <w:rsid w:val="00593CBC"/>
    <w:rsid w:val="005970B7"/>
    <w:rsid w:val="005B3A2A"/>
    <w:rsid w:val="005F1B48"/>
    <w:rsid w:val="00660D8B"/>
    <w:rsid w:val="006A659F"/>
    <w:rsid w:val="0073157B"/>
    <w:rsid w:val="007A3926"/>
    <w:rsid w:val="007B0CA5"/>
    <w:rsid w:val="007B43D7"/>
    <w:rsid w:val="007B6119"/>
    <w:rsid w:val="007C6321"/>
    <w:rsid w:val="008902D1"/>
    <w:rsid w:val="008956D8"/>
    <w:rsid w:val="008B3F40"/>
    <w:rsid w:val="008E167C"/>
    <w:rsid w:val="009023CF"/>
    <w:rsid w:val="00915E33"/>
    <w:rsid w:val="00962E69"/>
    <w:rsid w:val="00A11675"/>
    <w:rsid w:val="00A9585E"/>
    <w:rsid w:val="00B2502B"/>
    <w:rsid w:val="00BD3C37"/>
    <w:rsid w:val="00C12700"/>
    <w:rsid w:val="00C533AD"/>
    <w:rsid w:val="00C8416B"/>
    <w:rsid w:val="00CB41F9"/>
    <w:rsid w:val="00D05F68"/>
    <w:rsid w:val="00D26A2A"/>
    <w:rsid w:val="00D36135"/>
    <w:rsid w:val="00D925D8"/>
    <w:rsid w:val="00DB3F00"/>
    <w:rsid w:val="00DC2448"/>
    <w:rsid w:val="00DC71A7"/>
    <w:rsid w:val="00E51647"/>
    <w:rsid w:val="00E82006"/>
    <w:rsid w:val="00ED50D0"/>
    <w:rsid w:val="00EF05F7"/>
    <w:rsid w:val="00F12485"/>
    <w:rsid w:val="00F1327A"/>
    <w:rsid w:val="00F41DE1"/>
    <w:rsid w:val="00F455D6"/>
    <w:rsid w:val="00F47B43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52FA"/>
  <w15:docId w15:val="{23D3BB32-F7CB-44C2-AFB8-335A0AC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B178-AD0F-4D1C-A72F-4B1BE908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 Геннадий Антонович</dc:creator>
  <cp:lastModifiedBy>Ахметова Анна Валинуровна</cp:lastModifiedBy>
  <cp:revision>6</cp:revision>
  <cp:lastPrinted>2016-12-07T23:26:00Z</cp:lastPrinted>
  <dcterms:created xsi:type="dcterms:W3CDTF">2018-02-09T00:04:00Z</dcterms:created>
  <dcterms:modified xsi:type="dcterms:W3CDTF">2018-11-13T05:24:00Z</dcterms:modified>
</cp:coreProperties>
</file>