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9C" w:rsidRPr="00F4129C" w:rsidRDefault="00F4129C" w:rsidP="00F412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ПРИЛОЖЕНИЕ </w:t>
      </w:r>
      <w:proofErr w:type="gramStart"/>
      <w:r w:rsidRPr="00F41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bookmarkStart w:id="0" w:name="_GoBack"/>
      <w:bookmarkEnd w:id="0"/>
      <w:proofErr w:type="gramEnd"/>
    </w:p>
    <w:p w:rsidR="00F4129C" w:rsidRPr="00F4129C" w:rsidRDefault="00F4129C" w:rsidP="00F4129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Библиотека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Никифоров М.Т., Кадастр инженерных коммуникаций жилого квартала. Метод указания по курсу "Кадастр линейных сооружений и коммуникаций".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311100. ФКС, Всех форм обучения;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Цветков О.Ю., Кошкина С.Д., Грузоподъемные машины. Метод указания к лабораторно-практическим работам по курсу "Механизация и автоматизация". 2905. ФКС, всех форм обучения;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Кошкина С.Д., Инженерная геология с основами гидрогеологии и геоморфологии.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290300, 311100, 311000. ФКС, заочная форма обучения;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Насонова Н.И.    Беспалов Ю.И., Теодолит. Устройство и работа с ним. Метод указ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лабораторным работам по курсу "Инженерная геодезия".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290300, 290500, 311000, 311100. ФКС, всех форм обучения;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Коротеева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переиздание, Кадастровые работы на территории города (района). Метод указания к выполнению дипломного проектирования.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.311000, 311100. ФКС, дневная форма обучения;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Борзова О.Н.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пререиздание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Озеленение улиц.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каз. по курсу "Основы лесного, садово-паркового и приусадебного хозяйства".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311100. ФКС, дневная. Проектирование планировки и застройки селитебной зоны сельского населенного места.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каз. к курсовому проекту.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311000. ФКС, дневная. Проектирование оснований и фундаментов гражданских и промышленных зданий.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каз. к курсовому проекту.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290300. ФКС, заочная форма;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 М.Т., Водоснабжение и водоотведение. Специальности 290300, 290500. ФКС, все формы обучения. Теплогазоснабжение и вентиляция. Специальности 290300, 290500. ФКС. все формы обучения;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Бороздина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В.Г.Цветков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О.Ю., Методические указания к расчетно-графическому заданию по теодолитной съемке для студентов специальностей 290500, 311100.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Гринкруг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Пахотина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К.Г., Регистрация колебаний атмосферного давления, температуры и относительной влажности воздуха в помещении. Методические указания для специальности 290500. ФКС.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Коротеева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Л.И.переиздание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Инвентаризация земель населенных пунктов. Специальность 311000, 311100.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Борзова О.Н.,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Гринкруг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Конструктивные элементы малоэтажных жилых зданий из мелкоразмерных элементов. Специальность 290500.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Борзова О.Н.,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Гринкруг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Методические указания к выполнению расчетно-графического задания по дисциплине «Архитектура» для студентов специальности 290500.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Гринкруг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Конструктивные элементы промышленных зданий. Специальность 290500.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Борзова О.Н.,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Коротеева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Л.И., Проектирование оснований и фундаментов мелкого заложения гражданских и промышленных зданий.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2903, 2903.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Борзова О.Н., Анализ инженерно-геологических условий строительной площадки.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2905, 2903.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Борзова О.Н.,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Коротеева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Л.И., Задания на курсовой проект по «Основаниям и фундаментам» и указания к его выполнению.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2903, 2905.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Борзова О.Н. Переиздание, Производство предварительных расчетов к проекту планировки и застройки сельских населенных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екоративные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древесно-кустарниковой растительности. Методические указания к практическим работам и выполнению расчетно-графических заданий.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311000. 311100.Виды озеленения. Методические указания к практическим занятиям.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311000, 311100;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Борзова О.Н., Методические указания по расчету свайных фундаментов.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270102, 270105.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Борзова О.Н., Доходный метод оценки недвижимости.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казания для студентов спец. «Городской кадастр» «Земельный кадастр»;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Гринкруг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Расчет естественного освещения.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270102, 270105.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Гринкруг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Определение температуры и влажности воздуха в помещении.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казания к лабораторной работе.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270102, 270105;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Кошкина С.Д., Методические указания к практическим занятиям по курсу «Земельное право» (правоприменительная практика) для студентов 4 курса специальностей «Городской кадастр» «Земельный кадастр»;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 М.Т., Пример выполнения курсовой работы на тему «Инженерное оборудование сельского населенного пункта».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казания к курсовым и контрольным работам, РГЗ и практическим занятиям по курсу «Инженерное оборудование территорий» для студентов специальности 120302 «Земельный кадастр»;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Никифоров М.Т., Водоснабжение и канализация малоэтажного жилого дома.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270102, 270105.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Пахотина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К.Г., Регистрация объектов недвижимого имущества и сделок с ним.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120302, 120303.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Цветков О.Ю., Программа и методические указания по курсу «Строительные машины» для студентов специальностей 270102 "Промышленное и гражданское строительство", 270105 «Городское строительство и хозяйство» заочной формы обучения.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270102. заочная форма обучения;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Чернышев Н.И., Оценка стоимости земельного участка сельскохозяйственных угодий по тарифу за 1 единицу почвенно-экономического индекса (ПЭИ). </w:t>
      </w: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казания к выполнению практических работ. часть 1. Почвенно-экологическая оценка и бонитировка почв.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120303;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Чудинова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Методические указания к выполнению курсовой работы по дисциплинам «Организация землеустроительных и кадастровых работ» по специальности 120303 и «Земельный кадастр» для студентов специальности 120302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Борзова О.Н.,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Гринкруг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Конструктивные элементы малоэтажных жилых зданий из мелкоразмерных элементов. Специальность 290500. ФКС (переиздание);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Борзова О.Н., Проектирование скверов. Методические указания для выполнения РГЗ по курсу "Основы лесного, садово-паркового и приусадебного хозяйства" (переиздание);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Борзова О.Н., Определение глубины заложения фундаментов.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казания для практических занятий курсового и дипломного проектирования по курсу "Основания и фундаменты";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Гринкруг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Н.В., Борзова О.Н., Архитектура.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казания к выполнению РГЗ. (переиздание);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Гринкруг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Расчет естественного освещения.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270102, 270105. ФКС;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Кошкина С.Д., Инженерная геология с основами гидрогеологии и геоморфологии.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казания по выполнению контрольных заданий для студентов заочной формы обучения (переиздание);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Насонова Н.И., Типы нивелиров. Геометрическое нивелирование.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казания к выполнению лабораторных работ по курсу "геодезия";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Насонова Н.И., Расчет и построение картографических сеток в различных проекциях. Методические указания к выполнению лабораторной работы по курсу "Картография";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Никифоров М.Т., Водоснабжение и водоотведение. Программа курса и задания к РГЗ и контрольной работе по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270102, 270105 всех форм обучения (переиздание);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 М.Т., Кадастр инженерных коммуникаций жилого квартала.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казания к практическим занятиям и РГЗ по курсу "Кадастр линейных сооружений и коммуникаций" для студентов спец. 120303 (переиздание);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 М.Т., Инженерное обустройство жилого микрорайона.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казания к практическим занятиям и курсовой работе по курсу "Инженерное обустройство";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 М.Т., Отопление и вентиляция малоэтажного жилого дома.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казания к практическим занятиям и курсовой работе по курсу "Теплогазоснабжение и вентиляция";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Пахотина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К.Г., Деловая игра "Управление муниципальным образованием".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казания к выполнению курсовой работы по курсу "Управление городскими территориями" для студентов специальности 120303, 270115;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Кошкина С.Д., Определение горных пород макроскопическим методом. Методические указания к лабораторным работам по курсу «Инженерная геология и гидрогеология» для студентов дневной и заочной формы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специальностям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«Земельный кадастр», «Городской кадастр», «Промышленное и гражданское строительство»;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Кошкина С.Д., Определение минералов по физическим свойствам. Методические указания к лабораторным работам по курсу «Инженерная геология и гидрогеология» для студентов дневной и заочной формы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специальностям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«Земельный кадастр», «Городской кадастр», «Промышленное и гражданское строительство»;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Кошкина С.Д., Цветков О.Ю., Методические указания к выполнению курсового проекта по дисциплине «Земельное право» для студентов специальности 31.10.00, 31.11.00 «Городской кадастр», «Земельный кадастр»;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Чернышев Н.И., Экономическая оценка сельскохозяйственных угодий. Методические указания к выполнению практической работы «Расчет коэффициентов на технологические условия, эквивалентного расстояния внутрихозяйственных перевозок, цели отвода и местоположения при оценке земельного участка». Часть II. для студентов специальностей 120302, 120303;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Чернышев Н.И., Методические указания к выполнению практических работ по земледелию  по теме "Сорные растения" для студентов специальностей 120302, 120303;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Борзова О.Н., Задания и методические указания к контрольной работе по механике грунтов для студентов специальности «Промышленное и гражданское строительство» заочной формы обучения;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Коротеева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Л.И., Состав и свойства почв. Методические указания к лабораторно – практическим работам по дисциплине «Почвоведение» для студентов специальности 120303 «Городской кадастр», 120303 «Земельный кадастр»;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Коротеева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Л.И., Кадастровые работы на территории города (района). Методические указания по выполнению дипломного проектирования по специальностям «Городской кадастр», «Земельный кадастр»;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 М.Т., Инженерное оборудование сельского населенного пункта. Методические указания к курсовой работе по курсу «Инженерное обустройство территорий» для студентов специальности "Земельный кадастр", «Городское строительство и хозяйство», «Дизайн архитектурной среды» всех форм обучения;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Никифоров М.Т., Инженерное оборудование микрорайона. Методические указания к курсовой работе по курсу «Инженерное обустройство территорий» </w:t>
      </w: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студентов специальности "Земельный кадастр", «Городское строительство и хозяйство», «Дизайн архитектурной среды» всех форм обучения;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Борзова О.Н., Озеленение улиц. Метод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казания расчетно-графическому  заданию по курсу «Инженерное обустройство  территорий»;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Чудинова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Н.Г.,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Младова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Н.А., Резьбы и резьбовые соединения. Методические указания к выполнению задания по инженерной графике для студентов специальности 270;</w:t>
      </w:r>
    </w:p>
    <w:p w:rsidR="00F4129C" w:rsidRPr="00F4129C" w:rsidRDefault="00F4129C" w:rsidP="00F4129C">
      <w:pPr>
        <w:numPr>
          <w:ilvl w:val="0"/>
          <w:numId w:val="1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Чернышев Н.И., Бизнес-план сельскохозяйственного предприятия (фермерского хозяйства). Методические указания к практическим занятиям по курсу «Экономика организации и технологии сельскохозяйственного производства» для студентов специальности 120302-Земельный кадастр.</w:t>
      </w:r>
    </w:p>
    <w:p w:rsidR="00F4129C" w:rsidRPr="00F4129C" w:rsidRDefault="00F4129C" w:rsidP="00F4129C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пособия, монографии 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Анцыгин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О.И., Мониторинг железобетонных конструкций с коррозионными повреждениями при реконструкции: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Моногр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Владивосток: Изд-во Дальневосточного ун-та, 2003;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Сапожников А.П., Теория земельного кадастра и основы организации землепользования: Учеб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особие. – Комсомольск-на-Амуре: ГОУВПО "КнАГТУ", 2003;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 М.Т., Инженерное оборудование застроенных территорий: Учеб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особие. – Комсомольск-на-Амуре: ГОУВПО "КнАГТУ", 2003;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Кошкина С.Д., История земельных отношений в землеустройстве: Учеб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особие. – Комсомольск-на-Амуре: ГОУВПО "КнАГТУ", 2003;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Гринкруг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Н.В., Феноменологические основы расчета конструкций деревянных сооружений при коррозионных воздействиях: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Моногр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Владивосток: Изд-во Дальневосточного ун-та, 2004;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Рассейкина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Т.Г., Развитие региональной системы малого предпринимательства в строительстве: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Моногр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Владивосток: Изд-во Дальневосточного ун-та, 2004;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Синяков А.В., Управление недвижимостью спортивных комплексов на региональном уровне: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Моногр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Владивосток: Изд-во Дальневосточного ун-та, 2004;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Кошкина С.Д., Регулирование земельных отношений в гражданском законодательстве: Учеб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особие. – Комсомольск-на-Амуре: ГОУВПО "КнАГТУ", 2004. Гриф РУМЦ;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 М.Т., Система защиты среды обитания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1,2: Учеб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особие. – Комсомольск-на-Амуре: ГОУВПО "КнАГТУ", 2004;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Коротеева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Л.И.; Технология и организация ведения земельно-кадастровых работ: Учеб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особие. – Комсомольск-на-Амуре: ГОУВПО "КнАГТУ", 2004;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Анцыгин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О.И., Прочность и устойчивость каменных конструкций в условиях химической коррозии: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Моногр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Владивосток: Изд-во Дальневосточного ун-та, 2005;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Коротеева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Л.И., Земельно-кадастровые работы. Технология и организация: Учеб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особие. – Комсомольск-на-Амуре: ГОУВПО "КнАГТУ", 2007;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Кошкина С.Д., Цветков О.Ю., Земельное законодательство. В 3 частях: Учеб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особие. – Комсомольск-на-Амуре: ГОУВПО "КнАГТУ", 2007;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Чернышев Н.И., Особенности агротехники полевых </w:t>
      </w:r>
      <w:proofErr w:type="gram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</w:t>
      </w:r>
      <w:proofErr w:type="gram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торфяно-болотных почвах Нижнего Амура: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Моногр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Владивосток: Изд-во 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Дальневост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ун-та, 2007;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Кошкина С.Д., Симоненко Т.В., Операции с недвижимостью: Уч. пособие. - Комсомольск-на-Амуре: ГОУВПО "КнАГТУ", 2008;</w:t>
      </w:r>
    </w:p>
    <w:p w:rsidR="00F4129C" w:rsidRPr="00F4129C" w:rsidRDefault="00F4129C" w:rsidP="00F4129C">
      <w:pPr>
        <w:numPr>
          <w:ilvl w:val="0"/>
          <w:numId w:val="2"/>
        </w:numPr>
        <w:shd w:val="clear" w:color="auto" w:fill="FFFFFF"/>
        <w:spacing w:after="0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Пахотина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К.Г., Фотограмметрическая обработка аэрофотоснимков на цифровом программном комплексе «</w:t>
      </w:r>
      <w:proofErr w:type="spellStart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Талка</w:t>
      </w:r>
      <w:proofErr w:type="spellEnd"/>
      <w:r w:rsidRPr="00F4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Уч. пособие. - Комсомольск-на-Амуре: ГОУВПО "КнАГТУ", 2008.</w:t>
      </w:r>
    </w:p>
    <w:p w:rsidR="008B6295" w:rsidRPr="00F4129C" w:rsidRDefault="008B6295" w:rsidP="00F4129C">
      <w:pPr>
        <w:rPr>
          <w:rFonts w:ascii="Times New Roman" w:hAnsi="Times New Roman" w:cs="Times New Roman"/>
          <w:sz w:val="28"/>
          <w:szCs w:val="28"/>
        </w:rPr>
      </w:pPr>
    </w:p>
    <w:sectPr w:rsidR="008B6295" w:rsidRPr="00F4129C" w:rsidSect="00F4129C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5597"/>
    <w:multiLevelType w:val="multilevel"/>
    <w:tmpl w:val="8800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207011"/>
    <w:multiLevelType w:val="multilevel"/>
    <w:tmpl w:val="0998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9C"/>
    <w:rsid w:val="008B6295"/>
    <w:rsid w:val="00F4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3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1839</Words>
  <Characters>10486</Characters>
  <Application>Microsoft Office Word</Application>
  <DocSecurity>0</DocSecurity>
  <Lines>87</Lines>
  <Paragraphs>24</Paragraphs>
  <ScaleCrop>false</ScaleCrop>
  <Company>knastu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</dc:creator>
  <cp:keywords/>
  <dc:description/>
  <cp:lastModifiedBy>fks</cp:lastModifiedBy>
  <cp:revision>2</cp:revision>
  <dcterms:created xsi:type="dcterms:W3CDTF">2014-03-17T04:38:00Z</dcterms:created>
  <dcterms:modified xsi:type="dcterms:W3CDTF">2014-03-17T04:40:00Z</dcterms:modified>
</cp:coreProperties>
</file>