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5" w:rsidRPr="003C78E8" w:rsidRDefault="00454875" w:rsidP="00126E3C">
      <w:pPr>
        <w:spacing w:line="360" w:lineRule="auto"/>
        <w:jc w:val="center"/>
        <w:rPr>
          <w:szCs w:val="28"/>
        </w:rPr>
      </w:pPr>
      <w:r>
        <w:t>Министерство науки и высшего образования Российской Федерации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454875" w:rsidRDefault="005F2D75" w:rsidP="006E6F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6.5pt;height:100.5pt;visibility:visible">
            <v:imagedata r:id="rId8" o:title=""/>
          </v:shape>
        </w:pict>
      </w:r>
    </w:p>
    <w:p w:rsidR="00454875" w:rsidRDefault="00454875" w:rsidP="001B7592">
      <w:pPr>
        <w:pStyle w:val="afe"/>
      </w:pPr>
      <w:r w:rsidRPr="00F14DC7">
        <w:t>ЗАДАНИЕ</w:t>
      </w:r>
    </w:p>
    <w:p w:rsidR="00454875" w:rsidRDefault="00454875" w:rsidP="001B7592">
      <w:pPr>
        <w:pStyle w:val="afe"/>
      </w:pPr>
      <w:r w:rsidRPr="00F14DC7">
        <w:t>на разработку</w:t>
      </w:r>
    </w:p>
    <w:p w:rsidR="00454875" w:rsidRDefault="00454875" w:rsidP="001B7592">
      <w:pPr>
        <w:pStyle w:val="afe"/>
      </w:pPr>
      <w:bookmarkStart w:id="0" w:name="_GoBack"/>
      <w:bookmarkEnd w:id="0"/>
    </w:p>
    <w:p w:rsidR="00454875" w:rsidRPr="00A3257D" w:rsidRDefault="00454875" w:rsidP="00F73CE6">
      <w:pPr>
        <w:spacing w:line="360" w:lineRule="auto"/>
        <w:jc w:val="both"/>
        <w:rPr>
          <w:i/>
        </w:rPr>
      </w:pPr>
      <w:r w:rsidRPr="00031F87">
        <w:t>Название проекта:</w:t>
      </w:r>
      <w:r>
        <w:t xml:space="preserve"> </w:t>
      </w:r>
      <w:r>
        <w:rPr>
          <w:u w:val="single"/>
        </w:rPr>
        <w:t xml:space="preserve">Разработка  </w:t>
      </w:r>
      <w:r w:rsidR="00690C5A">
        <w:rPr>
          <w:u w:val="single"/>
        </w:rPr>
        <w:t>анализатора спектра аудиосигнала</w:t>
      </w:r>
      <w:r>
        <w:rPr>
          <w:u w:val="single"/>
        </w:rPr>
        <w:t>.</w:t>
      </w:r>
    </w:p>
    <w:p w:rsidR="00454875" w:rsidRPr="00B33DC4" w:rsidRDefault="00454875" w:rsidP="000E658C">
      <w:pPr>
        <w:spacing w:line="360" w:lineRule="auto"/>
        <w:jc w:val="both"/>
        <w:rPr>
          <w:u w:val="single"/>
        </w:rPr>
      </w:pPr>
      <w:r>
        <w:t>Заказчик:</w:t>
      </w:r>
      <w:r w:rsidRPr="00103FB0">
        <w:t xml:space="preserve"> </w:t>
      </w:r>
      <w:r w:rsidRPr="00B33DC4">
        <w:rPr>
          <w:u w:val="single"/>
        </w:rPr>
        <w:t>Федеральное государственное бюджетное образовательное учр</w:t>
      </w:r>
      <w:r w:rsidRPr="00B33DC4">
        <w:rPr>
          <w:u w:val="single"/>
        </w:rPr>
        <w:t>е</w:t>
      </w:r>
      <w:r w:rsidRPr="00B33DC4">
        <w:rPr>
          <w:u w:val="single"/>
        </w:rPr>
        <w:t>ждение высшего образования «Комсомольский-на-Амуре государственный университет».</w:t>
      </w:r>
    </w:p>
    <w:p w:rsidR="00454875" w:rsidRDefault="00454875" w:rsidP="000E658C">
      <w:pPr>
        <w:spacing w:line="360" w:lineRule="auto"/>
        <w:jc w:val="both"/>
      </w:pPr>
      <w:r w:rsidRPr="00031F87">
        <w:t>Назначение:</w:t>
      </w:r>
      <w:r>
        <w:t xml:space="preserve"> </w:t>
      </w:r>
      <w:r>
        <w:rPr>
          <w:u w:val="single"/>
        </w:rPr>
        <w:t xml:space="preserve">Отображение </w:t>
      </w:r>
      <w:r w:rsidR="00690C5A">
        <w:rPr>
          <w:u w:val="single"/>
        </w:rPr>
        <w:t>спектра аудиосигнала на светодиодном дисплее</w:t>
      </w:r>
    </w:p>
    <w:p w:rsidR="00454875" w:rsidRPr="00B33DC4" w:rsidRDefault="00454875" w:rsidP="000E658C">
      <w:pPr>
        <w:spacing w:line="360" w:lineRule="auto"/>
        <w:jc w:val="both"/>
        <w:rPr>
          <w:u w:val="single"/>
        </w:rPr>
      </w:pPr>
      <w:r w:rsidRPr="00031F87">
        <w:t>Область использования</w:t>
      </w:r>
      <w:r w:rsidRPr="00B33DC4">
        <w:rPr>
          <w:u w:val="single"/>
        </w:rPr>
        <w:t xml:space="preserve">: В </w:t>
      </w:r>
      <w:r>
        <w:rPr>
          <w:u w:val="single"/>
        </w:rPr>
        <w:t>звуковоспроизводящей и звукозаписывающей а</w:t>
      </w:r>
      <w:r>
        <w:rPr>
          <w:u w:val="single"/>
        </w:rPr>
        <w:t>п</w:t>
      </w:r>
      <w:r>
        <w:rPr>
          <w:u w:val="single"/>
        </w:rPr>
        <w:t>паратуре</w:t>
      </w:r>
    </w:p>
    <w:p w:rsidR="00454875" w:rsidRDefault="00454875" w:rsidP="00E5684D">
      <w:pPr>
        <w:spacing w:line="360" w:lineRule="auto"/>
        <w:jc w:val="both"/>
        <w:rPr>
          <w:u w:val="single"/>
        </w:rPr>
      </w:pPr>
      <w:r w:rsidRPr="00031F87">
        <w:t>Функциональное описание устройства</w:t>
      </w:r>
      <w:r>
        <w:t>:</w:t>
      </w:r>
      <w:r w:rsidR="00690C5A">
        <w:t xml:space="preserve"> </w:t>
      </w:r>
      <w:r>
        <w:rPr>
          <w:u w:val="single"/>
        </w:rPr>
        <w:t xml:space="preserve">В устройстве применены </w:t>
      </w:r>
      <w:r w:rsidR="00690C5A">
        <w:rPr>
          <w:u w:val="single"/>
        </w:rPr>
        <w:t>светодио</w:t>
      </w:r>
      <w:r w:rsidR="00690C5A">
        <w:rPr>
          <w:u w:val="single"/>
        </w:rPr>
        <w:t>д</w:t>
      </w:r>
      <w:r w:rsidR="00690C5A">
        <w:rPr>
          <w:u w:val="single"/>
        </w:rPr>
        <w:t xml:space="preserve">ные </w:t>
      </w:r>
      <w:r>
        <w:rPr>
          <w:u w:val="single"/>
        </w:rPr>
        <w:t>индикаторы</w:t>
      </w:r>
      <w:r w:rsidR="00690C5A">
        <w:rPr>
          <w:u w:val="single"/>
        </w:rPr>
        <w:t>, выполненные в виде цветной матрицы</w:t>
      </w:r>
      <w:r>
        <w:rPr>
          <w:u w:val="single"/>
        </w:rPr>
        <w:t xml:space="preserve">. С их помощью отображается </w:t>
      </w:r>
      <w:r w:rsidR="00690C5A">
        <w:rPr>
          <w:u w:val="single"/>
        </w:rPr>
        <w:t>спектрограмма</w:t>
      </w:r>
      <w:r>
        <w:rPr>
          <w:u w:val="single"/>
        </w:rPr>
        <w:t xml:space="preserve"> звукового сигнала.</w:t>
      </w:r>
    </w:p>
    <w:p w:rsidR="00454875" w:rsidRDefault="00454875" w:rsidP="00A6668B">
      <w:pPr>
        <w:spacing w:line="360" w:lineRule="auto"/>
        <w:jc w:val="both"/>
        <w:rPr>
          <w:u w:val="single"/>
        </w:rPr>
      </w:pPr>
      <w:r w:rsidRPr="00103FB0">
        <w:t>Техническое описание устройства</w:t>
      </w:r>
      <w:r>
        <w:t xml:space="preserve">: </w:t>
      </w:r>
      <w:r>
        <w:rPr>
          <w:u w:val="single"/>
        </w:rPr>
        <w:t>В качестве индикаторов будет использ</w:t>
      </w:r>
      <w:r>
        <w:rPr>
          <w:u w:val="single"/>
        </w:rPr>
        <w:t>о</w:t>
      </w:r>
      <w:r>
        <w:rPr>
          <w:u w:val="single"/>
        </w:rPr>
        <w:t xml:space="preserve">ваться </w:t>
      </w:r>
      <w:r w:rsidR="00690C5A">
        <w:rPr>
          <w:u w:val="single"/>
        </w:rPr>
        <w:t>светодиодная цветная матрица</w:t>
      </w:r>
      <w:r>
        <w:rPr>
          <w:u w:val="single"/>
        </w:rPr>
        <w:t xml:space="preserve">. </w:t>
      </w:r>
      <w:r w:rsidR="00690C5A">
        <w:rPr>
          <w:u w:val="single"/>
        </w:rPr>
        <w:t>Отображаемая на матрице информ</w:t>
      </w:r>
      <w:r w:rsidR="00690C5A">
        <w:rPr>
          <w:u w:val="single"/>
        </w:rPr>
        <w:t>а</w:t>
      </w:r>
      <w:r w:rsidR="00690C5A">
        <w:rPr>
          <w:u w:val="single"/>
        </w:rPr>
        <w:t>ция снимается с микрофона, поступает на усилитель. Сигнал с усилителя п</w:t>
      </w:r>
      <w:r w:rsidR="00690C5A">
        <w:rPr>
          <w:u w:val="single"/>
        </w:rPr>
        <w:t>о</w:t>
      </w:r>
      <w:r w:rsidR="00690C5A">
        <w:rPr>
          <w:u w:val="single"/>
        </w:rPr>
        <w:t>ступает на микроконтроллер, который осуществляет вычисление спектра и отображает его на светодиодной матрице.</w:t>
      </w:r>
    </w:p>
    <w:p w:rsidR="00454875" w:rsidRDefault="00454875" w:rsidP="00A6668B">
      <w:pPr>
        <w:spacing w:line="360" w:lineRule="auto"/>
        <w:jc w:val="both"/>
        <w:rPr>
          <w:szCs w:val="28"/>
          <w:u w:val="single"/>
        </w:rPr>
      </w:pPr>
      <w:r w:rsidRPr="00E90021">
        <w:rPr>
          <w:szCs w:val="28"/>
        </w:rPr>
        <w:t xml:space="preserve">Требования: </w:t>
      </w:r>
      <w:r w:rsidRPr="005F2D75">
        <w:rPr>
          <w:szCs w:val="28"/>
          <w:u w:val="single"/>
        </w:rPr>
        <w:t>Устройство должно соответствовать техническому заданию, быть безопасным, надежным.</w:t>
      </w:r>
    </w:p>
    <w:p w:rsidR="005F2D75" w:rsidRDefault="005F2D75" w:rsidP="00A6668B">
      <w:pPr>
        <w:spacing w:line="360" w:lineRule="auto"/>
        <w:jc w:val="both"/>
        <w:rPr>
          <w:szCs w:val="28"/>
          <w:u w:val="single"/>
        </w:rPr>
      </w:pPr>
    </w:p>
    <w:p w:rsidR="005F2D75" w:rsidRDefault="005F2D75" w:rsidP="00A6668B">
      <w:pPr>
        <w:spacing w:line="360" w:lineRule="auto"/>
        <w:jc w:val="both"/>
        <w:rPr>
          <w:szCs w:val="28"/>
          <w:u w:val="single"/>
        </w:rPr>
      </w:pPr>
    </w:p>
    <w:p w:rsidR="005F2D75" w:rsidRPr="00015581" w:rsidRDefault="005F2D75" w:rsidP="00A6668B">
      <w:pPr>
        <w:spacing w:line="360" w:lineRule="auto"/>
        <w:jc w:val="both"/>
        <w:rPr>
          <w:szCs w:val="28"/>
        </w:rPr>
      </w:pPr>
    </w:p>
    <w:p w:rsidR="00454875" w:rsidRPr="00F14DC7" w:rsidRDefault="00454875" w:rsidP="000E658C">
      <w:pPr>
        <w:pStyle w:val="a0"/>
        <w:spacing w:before="240" w:line="276" w:lineRule="auto"/>
        <w:ind w:firstLine="0"/>
      </w:pPr>
      <w:r w:rsidRPr="00F14DC7">
        <w:t>План работ: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5"/>
        <w:gridCol w:w="2701"/>
      </w:tblGrid>
      <w:tr w:rsidR="00454875" w:rsidRPr="00F14DC7" w:rsidTr="00611B05">
        <w:tc>
          <w:tcPr>
            <w:tcW w:w="6535" w:type="dxa"/>
          </w:tcPr>
          <w:p w:rsidR="00454875" w:rsidRPr="00611B05" w:rsidRDefault="00454875" w:rsidP="00611B05">
            <w:pPr>
              <w:pStyle w:val="af5"/>
              <w:jc w:val="center"/>
              <w:rPr>
                <w:b/>
                <w:bCs/>
                <w:lang w:eastAsia="en-US"/>
              </w:rPr>
            </w:pPr>
            <w:r w:rsidRPr="00611B05">
              <w:rPr>
                <w:b/>
                <w:bCs/>
                <w:lang w:eastAsia="en-US"/>
              </w:rPr>
              <w:t>Наименование работ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b/>
                <w:bCs/>
                <w:lang w:eastAsia="en-US"/>
              </w:rPr>
            </w:pPr>
            <w:r w:rsidRPr="00611B05">
              <w:rPr>
                <w:b/>
                <w:bCs/>
                <w:lang w:eastAsia="en-US"/>
              </w:rPr>
              <w:t>Срок</w:t>
            </w:r>
          </w:p>
        </w:tc>
      </w:tr>
      <w:tr w:rsidR="00454875" w:rsidRPr="00F14DC7" w:rsidTr="00611B05">
        <w:trPr>
          <w:trHeight w:val="133"/>
        </w:trPr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 w:rsidRPr="00611B05">
              <w:rPr>
                <w:lang w:eastAsia="en-US"/>
              </w:rPr>
              <w:t xml:space="preserve">Изучение </w:t>
            </w:r>
            <w:r>
              <w:rPr>
                <w:lang w:eastAsia="en-US"/>
              </w:rPr>
              <w:t xml:space="preserve">теоретического </w:t>
            </w:r>
            <w:r w:rsidRPr="00611B05">
              <w:rPr>
                <w:lang w:eastAsia="en-US"/>
              </w:rPr>
              <w:t>материала</w:t>
            </w:r>
            <w:r>
              <w:rPr>
                <w:lang w:eastAsia="en-US"/>
              </w:rPr>
              <w:t xml:space="preserve">, лежащего в </w:t>
            </w:r>
            <w:r>
              <w:rPr>
                <w:lang w:eastAsia="en-US"/>
              </w:rPr>
              <w:lastRenderedPageBreak/>
              <w:t xml:space="preserve">принципе работы </w:t>
            </w:r>
            <w:r w:rsidR="00690C5A">
              <w:rPr>
                <w:lang w:eastAsia="en-US"/>
              </w:rPr>
              <w:t>анализатора спектра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 w:rsidRPr="00611B05">
              <w:rPr>
                <w:lang w:eastAsia="en-US"/>
              </w:rPr>
              <w:lastRenderedPageBreak/>
              <w:t>0</w:t>
            </w:r>
            <w:r>
              <w:rPr>
                <w:lang w:eastAsia="en-US"/>
              </w:rPr>
              <w:t>2.2024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Разработка структурной и функциональной схемы устройства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C16E0B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Разработка принципиальной электрической схемы устройства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Составление спецификации (перечня элементов) на принципиальную схему.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Макетирование схемы и проверка работоспособности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11B05">
              <w:rPr>
                <w:lang w:eastAsia="en-US"/>
              </w:rPr>
              <w:t>.2022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Составление конструкторской документации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11B05">
              <w:rPr>
                <w:lang w:eastAsia="en-US"/>
              </w:rPr>
              <w:t>.2022</w:t>
            </w:r>
          </w:p>
        </w:tc>
      </w:tr>
    </w:tbl>
    <w:p w:rsidR="00454875" w:rsidRPr="008166CF" w:rsidRDefault="00454875" w:rsidP="00756AEC">
      <w:pPr>
        <w:spacing w:line="360" w:lineRule="auto"/>
        <w:jc w:val="both"/>
        <w:rPr>
          <w:u w:val="single"/>
        </w:rPr>
      </w:pPr>
    </w:p>
    <w:p w:rsidR="00454875" w:rsidRDefault="00454875" w:rsidP="00DE38AA">
      <w:pPr>
        <w:spacing w:line="360" w:lineRule="auto"/>
        <w:jc w:val="both"/>
      </w:pPr>
      <w:r w:rsidRPr="00B32EA1">
        <w:t>Перечень графического материала:</w:t>
      </w:r>
      <w:r>
        <w:t xml:space="preserve"> </w:t>
      </w:r>
    </w:p>
    <w:p w:rsidR="00454875" w:rsidRDefault="00454875" w:rsidP="00DE38AA">
      <w:pPr>
        <w:spacing w:line="360" w:lineRule="auto"/>
        <w:jc w:val="both"/>
      </w:pPr>
      <w:r>
        <w:t>1. Принципиальная схема;</w:t>
      </w:r>
    </w:p>
    <w:p w:rsidR="00454875" w:rsidRDefault="00454875" w:rsidP="00DE38AA">
      <w:pPr>
        <w:spacing w:line="360" w:lineRule="auto"/>
        <w:jc w:val="both"/>
      </w:pPr>
      <w:r>
        <w:t>2. Чертежи изделия (или трехмерные модели изделия);</w:t>
      </w:r>
    </w:p>
    <w:p w:rsidR="00454875" w:rsidRDefault="00454875" w:rsidP="00DE38AA">
      <w:pPr>
        <w:spacing w:line="360" w:lineRule="auto"/>
        <w:jc w:val="both"/>
      </w:pPr>
      <w:r>
        <w:t>3. Внешний вид изделия;</w:t>
      </w:r>
    </w:p>
    <w:p w:rsidR="00454875" w:rsidRPr="00A6668B" w:rsidRDefault="00454875" w:rsidP="00DE38AA">
      <w:pPr>
        <w:spacing w:line="360" w:lineRule="auto"/>
        <w:jc w:val="both"/>
      </w:pPr>
      <w:r>
        <w:t>4. Блок-схема алгоритмов (при наличии управляющих программ).</w:t>
      </w:r>
    </w:p>
    <w:p w:rsidR="00454875" w:rsidRDefault="00454875" w:rsidP="00CE4510">
      <w:pPr>
        <w:tabs>
          <w:tab w:val="left" w:pos="3119"/>
          <w:tab w:val="left" w:pos="6804"/>
        </w:tabs>
        <w:spacing w:before="240"/>
        <w:jc w:val="both"/>
      </w:pPr>
    </w:p>
    <w:p w:rsidR="00454875" w:rsidRDefault="00454875" w:rsidP="00CE4510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F14DC7">
        <w:t xml:space="preserve">Руководитель </w:t>
      </w:r>
      <w:r>
        <w:t>проекта</w:t>
      </w:r>
      <w:r>
        <w:tab/>
        <w:t>_____________________</w:t>
      </w:r>
      <w:r>
        <w:tab/>
      </w:r>
      <w:r>
        <w:rPr>
          <w:szCs w:val="28"/>
        </w:rPr>
        <w:t>С.Г. Марущенко</w:t>
      </w:r>
    </w:p>
    <w:p w:rsidR="00454875" w:rsidRPr="005E2ABE" w:rsidRDefault="00454875" w:rsidP="007A76A3">
      <w:pPr>
        <w:tabs>
          <w:tab w:val="left" w:pos="3969"/>
        </w:tabs>
        <w:rPr>
          <w:szCs w:val="28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sectPr w:rsidR="00454875" w:rsidRPr="005E2ABE" w:rsidSect="007A76A3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75" w:rsidRDefault="00454875" w:rsidP="00245922">
      <w:r>
        <w:separator/>
      </w:r>
    </w:p>
  </w:endnote>
  <w:endnote w:type="continuationSeparator" w:id="0">
    <w:p w:rsidR="00454875" w:rsidRDefault="00454875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75" w:rsidRPr="00F854C7" w:rsidRDefault="00454875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75" w:rsidRDefault="00454875" w:rsidP="00245922">
      <w:r>
        <w:separator/>
      </w:r>
    </w:p>
  </w:footnote>
  <w:footnote w:type="continuationSeparator" w:id="0">
    <w:p w:rsidR="00454875" w:rsidRDefault="00454875" w:rsidP="002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2277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74A"/>
    <w:rsid w:val="00015581"/>
    <w:rsid w:val="00020E8B"/>
    <w:rsid w:val="00024477"/>
    <w:rsid w:val="00031F87"/>
    <w:rsid w:val="00035AE6"/>
    <w:rsid w:val="0003747B"/>
    <w:rsid w:val="000435BE"/>
    <w:rsid w:val="00044EAA"/>
    <w:rsid w:val="00050BE9"/>
    <w:rsid w:val="0006317C"/>
    <w:rsid w:val="00066AB2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3FB0"/>
    <w:rsid w:val="00105EA9"/>
    <w:rsid w:val="00107D2A"/>
    <w:rsid w:val="001136F4"/>
    <w:rsid w:val="00126E3C"/>
    <w:rsid w:val="001369A4"/>
    <w:rsid w:val="00140452"/>
    <w:rsid w:val="00140486"/>
    <w:rsid w:val="00141FEF"/>
    <w:rsid w:val="001459FD"/>
    <w:rsid w:val="001536CF"/>
    <w:rsid w:val="0017782C"/>
    <w:rsid w:val="00183154"/>
    <w:rsid w:val="0019106B"/>
    <w:rsid w:val="0019760E"/>
    <w:rsid w:val="001A128E"/>
    <w:rsid w:val="001A3F03"/>
    <w:rsid w:val="001B4380"/>
    <w:rsid w:val="001B7592"/>
    <w:rsid w:val="001E095E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51E6A"/>
    <w:rsid w:val="00360289"/>
    <w:rsid w:val="00360C6C"/>
    <w:rsid w:val="00363DEB"/>
    <w:rsid w:val="00366E0D"/>
    <w:rsid w:val="003732E0"/>
    <w:rsid w:val="003832B6"/>
    <w:rsid w:val="003972A1"/>
    <w:rsid w:val="00397A14"/>
    <w:rsid w:val="003A2887"/>
    <w:rsid w:val="003A4598"/>
    <w:rsid w:val="003B7C40"/>
    <w:rsid w:val="003C3D05"/>
    <w:rsid w:val="003C71CB"/>
    <w:rsid w:val="003C78E8"/>
    <w:rsid w:val="003D423F"/>
    <w:rsid w:val="003E3D70"/>
    <w:rsid w:val="00415E21"/>
    <w:rsid w:val="00426F40"/>
    <w:rsid w:val="004414D9"/>
    <w:rsid w:val="0044638F"/>
    <w:rsid w:val="00454875"/>
    <w:rsid w:val="00486FD6"/>
    <w:rsid w:val="00493FB5"/>
    <w:rsid w:val="004A7E41"/>
    <w:rsid w:val="004F53F0"/>
    <w:rsid w:val="00504D3D"/>
    <w:rsid w:val="00507B8D"/>
    <w:rsid w:val="00510E5A"/>
    <w:rsid w:val="005358B1"/>
    <w:rsid w:val="0054096A"/>
    <w:rsid w:val="00564988"/>
    <w:rsid w:val="00564E95"/>
    <w:rsid w:val="00565386"/>
    <w:rsid w:val="00573115"/>
    <w:rsid w:val="005757EF"/>
    <w:rsid w:val="005936AE"/>
    <w:rsid w:val="005A7FD7"/>
    <w:rsid w:val="005B1036"/>
    <w:rsid w:val="005C3E94"/>
    <w:rsid w:val="005D2EF9"/>
    <w:rsid w:val="005E2ABE"/>
    <w:rsid w:val="005F1DFC"/>
    <w:rsid w:val="005F2D75"/>
    <w:rsid w:val="00611070"/>
    <w:rsid w:val="00611B05"/>
    <w:rsid w:val="00612F1D"/>
    <w:rsid w:val="00612F60"/>
    <w:rsid w:val="00613B00"/>
    <w:rsid w:val="00616B6B"/>
    <w:rsid w:val="00617963"/>
    <w:rsid w:val="006204C2"/>
    <w:rsid w:val="0062237F"/>
    <w:rsid w:val="006449AE"/>
    <w:rsid w:val="00646A03"/>
    <w:rsid w:val="0065799E"/>
    <w:rsid w:val="00667CE3"/>
    <w:rsid w:val="006778A9"/>
    <w:rsid w:val="0069076A"/>
    <w:rsid w:val="00690C5A"/>
    <w:rsid w:val="006A737B"/>
    <w:rsid w:val="006D2DBD"/>
    <w:rsid w:val="006E6FB7"/>
    <w:rsid w:val="006F350D"/>
    <w:rsid w:val="0070697B"/>
    <w:rsid w:val="00713A8D"/>
    <w:rsid w:val="00717B3C"/>
    <w:rsid w:val="0072596A"/>
    <w:rsid w:val="00732B8C"/>
    <w:rsid w:val="0074115F"/>
    <w:rsid w:val="00743936"/>
    <w:rsid w:val="00746AF4"/>
    <w:rsid w:val="00751EDE"/>
    <w:rsid w:val="00756AEC"/>
    <w:rsid w:val="0076348F"/>
    <w:rsid w:val="00773EE4"/>
    <w:rsid w:val="00791465"/>
    <w:rsid w:val="00793F44"/>
    <w:rsid w:val="007A76A3"/>
    <w:rsid w:val="007B1BF0"/>
    <w:rsid w:val="007B3D46"/>
    <w:rsid w:val="007B6F7D"/>
    <w:rsid w:val="007D08B0"/>
    <w:rsid w:val="007D1F12"/>
    <w:rsid w:val="007E1B7F"/>
    <w:rsid w:val="007E2427"/>
    <w:rsid w:val="007E7E80"/>
    <w:rsid w:val="007F2B48"/>
    <w:rsid w:val="007F405D"/>
    <w:rsid w:val="00811288"/>
    <w:rsid w:val="008166CF"/>
    <w:rsid w:val="0082101F"/>
    <w:rsid w:val="00825815"/>
    <w:rsid w:val="00831CF1"/>
    <w:rsid w:val="00833611"/>
    <w:rsid w:val="00834159"/>
    <w:rsid w:val="008457AD"/>
    <w:rsid w:val="00885E8F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10CD"/>
    <w:rsid w:val="00906161"/>
    <w:rsid w:val="00911289"/>
    <w:rsid w:val="0091613C"/>
    <w:rsid w:val="00922BD0"/>
    <w:rsid w:val="00930D86"/>
    <w:rsid w:val="009353A5"/>
    <w:rsid w:val="00944C3C"/>
    <w:rsid w:val="0095550C"/>
    <w:rsid w:val="009565FC"/>
    <w:rsid w:val="00982162"/>
    <w:rsid w:val="00985E94"/>
    <w:rsid w:val="009870BA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3257D"/>
    <w:rsid w:val="00A36345"/>
    <w:rsid w:val="00A45AB6"/>
    <w:rsid w:val="00A5231C"/>
    <w:rsid w:val="00A525AC"/>
    <w:rsid w:val="00A556F2"/>
    <w:rsid w:val="00A62E5A"/>
    <w:rsid w:val="00A651A7"/>
    <w:rsid w:val="00A6668B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33DC4"/>
    <w:rsid w:val="00B54899"/>
    <w:rsid w:val="00B559BA"/>
    <w:rsid w:val="00B5731C"/>
    <w:rsid w:val="00B6255B"/>
    <w:rsid w:val="00B85559"/>
    <w:rsid w:val="00B86A4B"/>
    <w:rsid w:val="00B86CC0"/>
    <w:rsid w:val="00BA0A89"/>
    <w:rsid w:val="00BA2DC1"/>
    <w:rsid w:val="00BA57ED"/>
    <w:rsid w:val="00BA7668"/>
    <w:rsid w:val="00BB15A4"/>
    <w:rsid w:val="00BE233E"/>
    <w:rsid w:val="00BE7DAC"/>
    <w:rsid w:val="00BF461B"/>
    <w:rsid w:val="00C0515D"/>
    <w:rsid w:val="00C16E0B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B5F2B"/>
    <w:rsid w:val="00CC1EB9"/>
    <w:rsid w:val="00CC455C"/>
    <w:rsid w:val="00CD7688"/>
    <w:rsid w:val="00CE073B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74F8E"/>
    <w:rsid w:val="00D7536F"/>
    <w:rsid w:val="00D85887"/>
    <w:rsid w:val="00DB0769"/>
    <w:rsid w:val="00DC0B86"/>
    <w:rsid w:val="00DC312C"/>
    <w:rsid w:val="00DD2449"/>
    <w:rsid w:val="00DE38AA"/>
    <w:rsid w:val="00DF1527"/>
    <w:rsid w:val="00DF274A"/>
    <w:rsid w:val="00DF5CC4"/>
    <w:rsid w:val="00DF7F2C"/>
    <w:rsid w:val="00E01835"/>
    <w:rsid w:val="00E04578"/>
    <w:rsid w:val="00E143B8"/>
    <w:rsid w:val="00E165D3"/>
    <w:rsid w:val="00E16A52"/>
    <w:rsid w:val="00E3100B"/>
    <w:rsid w:val="00E5684D"/>
    <w:rsid w:val="00E634A0"/>
    <w:rsid w:val="00E70EE8"/>
    <w:rsid w:val="00E729FF"/>
    <w:rsid w:val="00E845CF"/>
    <w:rsid w:val="00E90021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3CE6"/>
    <w:rsid w:val="00F75C4A"/>
    <w:rsid w:val="00F82646"/>
    <w:rsid w:val="00F854C7"/>
    <w:rsid w:val="00FA678E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4ED7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СКБ Заголовок 1"/>
    <w:basedOn w:val="a0"/>
    <w:next w:val="a0"/>
    <w:link w:val="10"/>
    <w:uiPriority w:val="99"/>
    <w:qFormat/>
    <w:rsid w:val="00BA2DC1"/>
    <w:pPr>
      <w:keepNext/>
      <w:keepLines/>
      <w:pageBreakBefore/>
      <w:numPr>
        <w:numId w:val="1"/>
      </w:numPr>
      <w:tabs>
        <w:tab w:val="left" w:pos="1134"/>
      </w:tabs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9"/>
    <w:locked/>
    <w:rsid w:val="00BA2DC1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9"/>
    <w:locked/>
    <w:rsid w:val="00DD2449"/>
    <w:rPr>
      <w:rFonts w:ascii="Times New Roman" w:hAnsi="Times New Roman" w:cs="Times New Roman"/>
      <w:b/>
      <w:iCs/>
      <w:noProof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4592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4592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4592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4592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45922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45922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45922"/>
    <w:rPr>
      <w:rFonts w:ascii="Cambria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uiPriority w:val="99"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24592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245922"/>
    <w:rPr>
      <w:rFonts w:cs="Times New Roman"/>
    </w:rPr>
  </w:style>
  <w:style w:type="character" w:styleId="a8">
    <w:name w:val="Hyperlink"/>
    <w:basedOn w:val="a1"/>
    <w:uiPriority w:val="99"/>
    <w:rsid w:val="0024592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5F1DFC"/>
    <w:pPr>
      <w:tabs>
        <w:tab w:val="left" w:pos="284"/>
        <w:tab w:val="right" w:leader="dot" w:pos="9345"/>
      </w:tabs>
      <w:spacing w:line="360" w:lineRule="auto"/>
    </w:pPr>
    <w:rPr>
      <w:rFonts w:cs="Calibri Light"/>
      <w:bCs/>
    </w:rPr>
  </w:style>
  <w:style w:type="paragraph" w:styleId="31">
    <w:name w:val="toc 3"/>
    <w:basedOn w:val="a"/>
    <w:next w:val="a"/>
    <w:autoRedefine/>
    <w:uiPriority w:val="99"/>
    <w:rsid w:val="00C9527B"/>
    <w:pPr>
      <w:spacing w:line="360" w:lineRule="auto"/>
      <w:ind w:left="278"/>
    </w:pPr>
    <w:rPr>
      <w:rFonts w:cs="Calibri"/>
      <w:szCs w:val="20"/>
    </w:rPr>
  </w:style>
  <w:style w:type="paragraph" w:styleId="21">
    <w:name w:val="toc 2"/>
    <w:basedOn w:val="a"/>
    <w:next w:val="a"/>
    <w:autoRedefine/>
    <w:uiPriority w:val="9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="Calibri"/>
      <w:bCs/>
      <w:noProof/>
      <w:szCs w:val="20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2459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hstampitalic">
    <w:name w:val="ph_stamp_italic"/>
    <w:basedOn w:val="a"/>
    <w:uiPriority w:val="99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uiPriority w:val="99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uiPriority w:val="99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uiPriority w:val="99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uiPriority w:val="99"/>
    <w:qFormat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/>
      <w:b/>
      <w:bCs/>
      <w:kern w:val="28"/>
      <w:sz w:val="36"/>
      <w:szCs w:val="32"/>
      <w:lang w:val="en-US"/>
    </w:rPr>
  </w:style>
  <w:style w:type="character" w:customStyle="1" w:styleId="ac">
    <w:name w:val="Название Знак"/>
    <w:basedOn w:val="a1"/>
    <w:link w:val="ab"/>
    <w:uiPriority w:val="99"/>
    <w:locked/>
    <w:rsid w:val="00245922"/>
    <w:rPr>
      <w:rFonts w:ascii="Arial" w:hAnsi="Arial"/>
      <w:b/>
      <w:kern w:val="28"/>
      <w:sz w:val="32"/>
      <w:lang w:val="en-US" w:eastAsia="ru-RU"/>
    </w:rPr>
  </w:style>
  <w:style w:type="character" w:customStyle="1" w:styleId="ad">
    <w:name w:val="Заголовок Знак"/>
    <w:basedOn w:val="a1"/>
    <w:uiPriority w:val="99"/>
    <w:rsid w:val="0024592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b"/>
    <w:next w:val="12120"/>
    <w:uiPriority w:val="99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uiPriority w:val="99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uiPriority w:val="99"/>
    <w:locked/>
    <w:rsid w:val="00245922"/>
    <w:rPr>
      <w:rFonts w:ascii="Times New Roman" w:hAnsi="Times New Roman"/>
      <w:sz w:val="20"/>
      <w:lang w:eastAsia="ru-RU"/>
    </w:rPr>
  </w:style>
  <w:style w:type="character" w:customStyle="1" w:styleId="12121">
    <w:name w:val="Абзац 12пт 1.2 интервал Знак"/>
    <w:link w:val="12120"/>
    <w:uiPriority w:val="99"/>
    <w:locked/>
    <w:rsid w:val="00245922"/>
    <w:rPr>
      <w:rFonts w:ascii="Times New Roman" w:hAnsi="Times New Roman"/>
      <w:sz w:val="20"/>
      <w:lang w:eastAsia="ru-RU"/>
    </w:rPr>
  </w:style>
  <w:style w:type="character" w:customStyle="1" w:styleId="a4">
    <w:name w:val="СКБ Текст документа Знак"/>
    <w:link w:val="a0"/>
    <w:uiPriority w:val="99"/>
    <w:locked/>
    <w:rsid w:val="00BA2DC1"/>
    <w:rPr>
      <w:rFonts w:ascii="Times New Roman" w:hAnsi="Times New Roman"/>
      <w:noProof/>
      <w:sz w:val="28"/>
    </w:rPr>
  </w:style>
  <w:style w:type="paragraph" w:customStyle="1" w:styleId="1212">
    <w:name w:val="АбзацМ 12пт 1.2 интервал"/>
    <w:basedOn w:val="12120"/>
    <w:uiPriority w:val="99"/>
    <w:rsid w:val="00245922"/>
    <w:pPr>
      <w:numPr>
        <w:numId w:val="3"/>
      </w:numPr>
    </w:pPr>
  </w:style>
  <w:style w:type="character" w:customStyle="1" w:styleId="apple-converted-space">
    <w:name w:val="apple-converted-space"/>
    <w:basedOn w:val="a1"/>
    <w:uiPriority w:val="99"/>
    <w:rsid w:val="00FD08C8"/>
    <w:rPr>
      <w:rFonts w:cs="Times New Roman"/>
    </w:rPr>
  </w:style>
  <w:style w:type="table" w:styleId="ae">
    <w:name w:val="Table Grid"/>
    <w:basedOn w:val="a2"/>
    <w:uiPriority w:val="99"/>
    <w:rsid w:val="00020E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020E8B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rFonts w:cs="Times New Roman"/>
      <w:color w:val="808080"/>
    </w:rPr>
  </w:style>
  <w:style w:type="paragraph" w:customStyle="1" w:styleId="af5">
    <w:name w:val="СКБ Тест таблицы"/>
    <w:basedOn w:val="a0"/>
    <w:link w:val="af6"/>
    <w:uiPriority w:val="99"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uiPriority w:val="99"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uiPriority w:val="99"/>
    <w:locked/>
    <w:rsid w:val="0072596A"/>
    <w:rPr>
      <w:rFonts w:ascii="Times New Roman" w:hAnsi="Times New Roman" w:cs="Times New Roman"/>
      <w:noProof/>
      <w:sz w:val="28"/>
      <w:szCs w:val="28"/>
    </w:rPr>
  </w:style>
  <w:style w:type="paragraph" w:customStyle="1" w:styleId="af9">
    <w:name w:val="СКБ Заголовок приложения"/>
    <w:basedOn w:val="1"/>
    <w:link w:val="afa"/>
    <w:uiPriority w:val="99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99"/>
    <w:locked/>
    <w:rsid w:val="00BA2D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uiPriority w:val="99"/>
    <w:locked/>
    <w:rsid w:val="00BA2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uiPriority w:val="99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uiPriority w:val="99"/>
    <w:locked/>
    <w:rsid w:val="00BA2DC1"/>
    <w:rPr>
      <w:rFonts w:ascii="Times New Roman" w:hAnsi="Times New Roman" w:cs="Times New Roman"/>
      <w:b/>
      <w:bCs/>
      <w:noProof/>
      <w:kern w:val="32"/>
      <w:sz w:val="28"/>
      <w:szCs w:val="28"/>
    </w:rPr>
  </w:style>
  <w:style w:type="character" w:customStyle="1" w:styleId="afc">
    <w:name w:val="СКБ загловок Содержания Знак"/>
    <w:basedOn w:val="10"/>
    <w:link w:val="afb"/>
    <w:uiPriority w:val="99"/>
    <w:locked/>
    <w:rsid w:val="00F14DC7"/>
    <w:rPr>
      <w:rFonts w:ascii="Times New Roman" w:hAnsi="Times New Roman" w:cs="Times New Roman"/>
      <w:b/>
      <w:bCs/>
      <w:noProof/>
      <w:kern w:val="32"/>
      <w:sz w:val="28"/>
      <w:szCs w:val="28"/>
    </w:rPr>
  </w:style>
  <w:style w:type="paragraph" w:styleId="afd">
    <w:name w:val="TOC Heading"/>
    <w:basedOn w:val="1"/>
    <w:next w:val="a"/>
    <w:uiPriority w:val="99"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bCs w:val="0"/>
      <w:noProof w:val="0"/>
      <w:color w:val="2E74B5"/>
      <w:kern w:val="0"/>
      <w:sz w:val="32"/>
      <w:szCs w:val="32"/>
    </w:rPr>
  </w:style>
  <w:style w:type="paragraph" w:styleId="41">
    <w:name w:val="toc 4"/>
    <w:basedOn w:val="a"/>
    <w:next w:val="a"/>
    <w:autoRedefine/>
    <w:uiPriority w:val="99"/>
    <w:rsid w:val="00F0296D"/>
    <w:pPr>
      <w:ind w:left="56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F0296D"/>
    <w:pPr>
      <w:ind w:left="84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F0296D"/>
    <w:pPr>
      <w:ind w:left="112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F0296D"/>
    <w:pPr>
      <w:ind w:left="140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F0296D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F0296D"/>
    <w:pPr>
      <w:ind w:left="1960"/>
    </w:pPr>
    <w:rPr>
      <w:rFonts w:ascii="Calibri" w:hAnsi="Calibri" w:cs="Calibri"/>
      <w:sz w:val="20"/>
      <w:szCs w:val="20"/>
    </w:rPr>
  </w:style>
  <w:style w:type="paragraph" w:customStyle="1" w:styleId="afe">
    <w:name w:val="СКБ Название"/>
    <w:basedOn w:val="a0"/>
    <w:link w:val="aff"/>
    <w:autoRedefine/>
    <w:uiPriority w:val="99"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uiPriority w:val="99"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uiPriority w:val="99"/>
    <w:locked/>
    <w:rsid w:val="00360289"/>
    <w:rPr>
      <w:rFonts w:ascii="Times New Roman" w:hAnsi="Times New Roman" w:cs="Times New Roman"/>
      <w:b/>
      <w:noProof/>
      <w:sz w:val="32"/>
      <w:szCs w:val="32"/>
    </w:rPr>
  </w:style>
  <w:style w:type="character" w:customStyle="1" w:styleId="aff1">
    <w:name w:val="СКБ Название проекта Знак"/>
    <w:basedOn w:val="aff"/>
    <w:link w:val="aff0"/>
    <w:uiPriority w:val="99"/>
    <w:locked/>
    <w:rsid w:val="00360289"/>
    <w:rPr>
      <w:rFonts w:ascii="Times New Roman" w:hAnsi="Times New Roman" w:cs="Times New Roman"/>
      <w:b/>
      <w:noProof/>
      <w:sz w:val="32"/>
      <w:szCs w:val="32"/>
    </w:rPr>
  </w:style>
  <w:style w:type="numbering" w:customStyle="1" w:styleId="121">
    <w:name w:val="Маркированный 12пт 1 интервал"/>
    <w:rsid w:val="002316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Ivanov</dc:creator>
  <cp:keywords/>
  <dc:description/>
  <cp:lastModifiedBy>Солецкий Вячеслав Вадимович</cp:lastModifiedBy>
  <cp:revision>16</cp:revision>
  <cp:lastPrinted>2023-09-22T05:50:00Z</cp:lastPrinted>
  <dcterms:created xsi:type="dcterms:W3CDTF">2021-11-19T09:35:00Z</dcterms:created>
  <dcterms:modified xsi:type="dcterms:W3CDTF">2023-09-22T05:51:00Z</dcterms:modified>
</cp:coreProperties>
</file>